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front-end software engineer with over 11 years in web application development. Proficient in Angular, TypeScript, RxJS, and real-time data handling. Adept at building complex applications in fast-paced environments, focusing on scalability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complex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experiences and interactivity.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new features, focusing on scalability and performance under high user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deliver requirements for cloud-based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real-time data handling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RxJS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streaming architectures, improving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software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Jasmine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Karma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frequent deployments with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component libraries adhering to </w:t>
      </w:r>
      <w:r>
        <w:rPr>
          <w:rFonts w:asciiTheme="minorHAnsi" w:hAnsiTheme="minorHAnsi" w:cstheme="majorHAnsi"/>
          <w:b/>
          <w:bCs/>
          <w:lang w:val="en-US"/>
        </w:rPr>
        <w:t xml:space="preserve">Material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principles, ensuring a consistent look and feel.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Firebase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services, implementing secure authentication and real-time database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an Agile environment, adapting quickly to evolving project requirements and stakeholder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applications, achieving improved load times and reduced resource consumption by refactoring code.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journeys and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services for efficient data handling and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front-end development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 and reactive programming, ensuring seamless data updates across UI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enhancing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refine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Material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for consistent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web applications, ensuring they met strict performance benchmarks.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ceremonies, contributing to sprint planning and retrospectives to align project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data-driven web application, enhancing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API integration, focusing on robustness and reliability, improving interactions with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standards of code quality,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gather and define requirements for new features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tuning of applications, monitoring metrics to inform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components, reducing technical debt and increasing maintainability of codebase.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RxJS, Bootstrap,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RESTful APIs, WebGL, Asynchronous Programming, Material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GitHub, Jenkins,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Services, Firebase Hosting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Jasmine, Karma, Protractor,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