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of experience in software development. Proficient in React Native, TypeScript, mobile architecture, and performance optimization. Passionate about building accessible applications that enhance user experience and operational sustainability.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and deliver complex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for iOS and Android,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through code reviews and design discussions, enhancing team delivery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reusable, well-structured components to improve code maintainability and reduce technical debt in our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mobile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improving production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production issues, including crashes and regressions, enhancing overall app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translate requirements into high-quality mobile solutions that meet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Apply mobile security fundamentals to ensure data protection and compliance within our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Instrument applications with monitoring tools for enhanced observability, facilitating continuous improvements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architectural discussions, recommending enhancements to our </w:t>
      </w:r>
      <w:r>
        <w:rPr>
          <w:rFonts w:asciiTheme="minorHAnsi" w:hAnsiTheme="minorHAnsi" w:cstheme="majorHAnsi"/>
          <w:b/>
          <w:bCs/>
          <w:lang w:val="en-US"/>
        </w:rPr>
        <w:t xml:space="preserve">Expo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mobile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UI/UX best practices across the app, ensuring accessibility and ease of use for all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that align engineering efforts with our mission to reduce food waste and promote sustainability.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implementing features with a focus on component reusability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best practices in development and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state management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lifecycle, from requirements gathering to deployment and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junior developers, enhancing code quality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optimization initiatives, leading to significant reductions in loading times and resource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testing practices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testing, increasing overall application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of projects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server-side rendering capabilities and SEO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application architecture discussions, contributing to the overall system design of our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codebases, ensuring smooth transitions and minimizing disruptions to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enhance user interfaces based on user feedback and analytics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 milestones on time, achieving a high level of satisfaction in client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Redux, Next.js, Expo,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React Native, Kotlin, Swift, Flutter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Cypress, Mocha, Chai, Detox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GitHub Actions, CircleCI,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Bitbucket, Jira, Slack, Figma,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