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Environmental Professional with over 11 years of experience in environmental consulting, client management, and technical report preparation. Proficient in NEPA compliance, ASTM E1527, and regulatory assessments.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the technical representative for client projects, managing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NEPA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ASTM E1527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assessment and interpretation of environmental reports, ensuring accuracy for project 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field staff in executing environmental assessments and </w:t>
      </w:r>
      <w:r>
        <w:rPr>
          <w:rFonts w:asciiTheme="minorHAnsi" w:hAnsiTheme="minorHAnsi" w:cstheme="majorHAnsi"/>
          <w:b/>
          <w:bCs/>
          <w:lang w:val="en-US"/>
        </w:rPr>
        <w:t xml:space="preserve">real estate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due diligence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guidance to clients on regulatory compliance related to </w:t>
      </w:r>
      <w:r>
        <w:rPr>
          <w:rFonts w:asciiTheme="minorHAnsi" w:hAnsiTheme="minorHAnsi" w:cstheme="majorHAnsi"/>
          <w:b/>
          <w:bCs/>
          <w:lang w:val="en-US"/>
        </w:rPr>
        <w:t xml:space="preserve">HUD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ASTM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project deliverables and ensured client satisfaction through quality control and </w:t>
      </w:r>
      <w:r>
        <w:rPr>
          <w:rFonts w:asciiTheme="minorHAnsi" w:hAnsiTheme="minorHAnsi" w:cstheme="majorHAnsi"/>
          <w:b/>
          <w:bCs/>
          <w:lang w:val="en-US"/>
        </w:rPr>
        <w:t xml:space="preserve">technical editing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of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staff activities on a project-by-project basis, resolving issues and optimizing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client meetings to discuss project status and solutions to identified concerns.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members, enhancing their skills in technical writing and field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comprehensive project reports with accompanying documentation for timely delivery to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compliance with all legal and company standards while advising management on necessary 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top-notch customer service by proactively addressing clients’ technical needs and inquiries.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Directed environmental reporting and project management for client contracts across both government and commercial sectors.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project management protocols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field staff operations and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implement compliance measures and assess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environment and enhancing their technical expertise.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edited technical documents ensuring adherence to industry standards and client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detailed technical documents and reports in accordance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regulations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ASTM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control processes to elevate project quality and enhance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stakeholder communication regarding project progress and compliance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environmental assessments and supported project compliance through rigorous report preparation.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preparing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documentation,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Environmental Assessments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Environmental Impact Statements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environmental data and supported project delivery while identifying potential risks.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develop solutions for identified environmental concerns.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field assessments, analyzing site conditions for compliance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environmental projects with a focus on quality, delivering results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Spring,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