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building high-quality software solutions. Proficient in React Native, TypeScript, and deployment architectures with a focus on mobile app development. Experienced in AWS infrastructure and CI/CD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the mobile application builder using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users to create apps seamlessly across devices.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deployment pipelines for publishing to the </w:t>
      </w:r>
      <w:r>
        <w:rPr>
          <w:rFonts w:asciiTheme="minorHAnsi" w:hAnsiTheme="minorHAnsi" w:cstheme="majorHAnsi"/>
          <w:b/>
          <w:bCs/>
          <w:lang w:val="en-US"/>
        </w:rPr>
        <w:t xml:space="preserve">Apple App Store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Google Play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ensure high-quality mobile and web product consistency and 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technical development of the mobile product, transitioning from private beta to full release, impacting user engagement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system monitoring and observability practices, improving application performance and response times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architecture discussions to uphold code quality and best practices 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enhancements in backend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to support new mobile functionalities, aligning with product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testing processes to ensure the reliability of new features in the mobile application, leveraging CI/CD principles and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mobile development best practices, enhancing team skills and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LLM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implementing AI features within the mobile platform, broadening capability offerings.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product strategy sessions to align engineering efforts with market needs and user feedback.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 through intuitive design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architecture of key application components, resulting in improved performance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mobile-first design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data exchange between client and server, enhancing overall application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UI/UX designers to deliver seamless user experiences across various platforms, adhering to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performance tuning and optimization of existing applications, increasing load times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accelerating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web architectures, ensuring system reliability and up-to-date technologies.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assisting in the transition to modern technology stacks.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infrastructure migrations to AWS, enhancing system scalability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seamless user interactions, including payment processing.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establishing coding standards and best practices, fostering a culture of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on-call rotations, improving incident response times and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successful project launch that increased user registrations by over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 Native, Node.js, SolidJS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React Native, iOS, Android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lang w:val="en-US"/>
        </w:rPr>
        <w:t xml:space="preserve">: Postgres,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Services</w:t>
      </w:r>
      <w:r>
        <w:rPr>
          <w:rFonts w:asciiTheme="minorHAnsi" w:hAnsiTheme="minorHAnsi" w:cstheme="majorHAnsi"/>
          <w:lang w:val="en-US"/>
        </w:rPr>
        <w:t xml:space="preserve">: REST, GraphQL, LLM APIs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