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backend systems, security, and fraud detection. Proficient in Node.js, Ruby on Rails, Elasticsearch, and building robust APIs. Committed to enhancing abuse detection and account security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abuse detection services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account security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APIs for low-latency risk decisioning within fraud detection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Data Science to improve model feature designs based on insights from abuse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 home-grown risk decision engine, partnering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fraud tactics and prevention trends to inform detection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fraud incident triage, developing mitigations and remediation strategies with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design reviews to ensure compliance with secure system architecture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secure coding practices and best risk assessment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CI/CD pipelines through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metrics into the fraud detection systems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fraud detection designs to technical peers and stakeholders, facilitating buy-in and support.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components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focusing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employing best practices for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system design and security protocols, fostering a culture of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deployment processes and improve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and improved existing systems to mitigate vulnerabilities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and validated ideas leveraging existing data sources for fraud detection logic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define feature roadmaps while enforcing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high standards of code quality and security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 enhancements in existing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ensuring functionality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enhancing system architecture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to ensure robustness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sessions to improve deliverable timelines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overall improvement of application performance, achieving a 30% increase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Node.js, Express.js,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Elasticsearch,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Kubernetes, Docker, GraphQL,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GitHub Actions, CircleCI,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OWASP, Risk Assessment, Fraud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