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embedded systems and satellite communications. Proficient in C++, Python, and Java, and skilled in Test-Driven Development and Agile methodologies. Expertise in MPLS and cloud technologies enhances project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advanced satellite ground segment software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high-performance embedded application software ensuring scalability and reliability in resource-constrained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 teams to define technical specifications and software requirements for ground segment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collaborative development practices and promote a culture of innovation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MPLS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SD-WAN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circuits, optimizing network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rigorously test code functionality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best practices and lead technical discussions with stakeholders and vendors.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deployment and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software modeling tools to create robust architectures for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improvement initiatives to evolve development processes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problem resolution in technical complex issues, ensuring software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advanced software development projects for satellite communication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implementation and participated in architecture decisions for robust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gather requirements and develop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practices and led code reviews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professional growth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through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virtualization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improve code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 to promote team collaboration and accountability.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focusing on functionality and performance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software engineering to deliver clean,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for satellite communication platforms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satellite communication systems and networks.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integration tests to ensure smooth deployment of software solutions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projects by consistently meeting deadlines and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Golang, Windows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Software, Satellite Telecommunications, Software Deployment, Operating Systems, Computer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Continuous Improvement, Test-Driven Development,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Storage</w:t>
      </w:r>
      <w:r>
        <w:rPr>
          <w:rFonts w:asciiTheme="minorHAnsi" w:hAnsiTheme="minorHAnsi" w:cstheme="majorHAnsi"/>
          <w:lang w:val="en-US"/>
        </w:rPr>
        <w:t xml:space="preserve">: MPLS, WAN, SD-WAN, Routing Protocols, Computer Hardware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Systems Engineering, Software Testing, Design Software, Cloud Computing, Virtualization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