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systems design, specializing in DevOps, Microservices, and Full Stack Development. Proven expertise in testing and automation, security-first design, and architecting robust software solutions. Skilled in influencing strategic technology decisions across organizations, backed by a history of patents and industry standards contributions.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architected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technology strategy decisions at executive levels, aligning software design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software design reviews, fostering innovation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their technical growth and project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and automation strategies to ensure high-quality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software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security-first mindsets in design,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observability tools and continuous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technology partners to drive innovation and adoption of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at industry forums, representing HPE as a thought leader.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improving code quality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project scope and architecture, enhancing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applications to cloud-native architectures,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ensure alignment of technology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within the development team, enhancing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communication between different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performance optimization and debugging to enhance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technical insights and recommendations.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legacy code, ensuring seamless integration with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on time, contributing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