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leader with over 11 years of experience in software development, specializing in SaaS applications, DevOps, CI/CD, and cloud operations. Proven track record in driving engineering excellence and building high-performing teams using AWS, Kubernetes, and monitoring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engineering teams for all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products, ensuring high quality and timely releases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standards and drive architectural decisions for scalability and reliability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engineering best practices resulting in improved overall code quality and faster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engineering managers and individual contributors, fostering a culture of continuous improvement and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non-functional roadmaps aligned with the overall product strategy involving stakeholders and product managers.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alignment between product management, design, and engineering quality standards to enhance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optimization and operational excellence across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oversee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design reviews with teams to ensure adherence to architectural standards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executives and stakeholders, delivering technical presentations to drive alignment on engineering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complex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 and dedicated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shaped engineering practices that enhanced product quality and team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several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migration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 to improve tool scalability and operational performance,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that reduced build times and increased deployments frequency by 30%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making decisions that impacted system design and overall user experience across multiple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releases and reduced production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refine development workflows and improve application interfaces, resulting in better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Agile ceremonies and improved team engagement through effective communication and project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principles were met across multiple devices and browsers.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back-end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handling and processing for high-traffic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 for various applications, ensuring innovative problem-solving techniques were applied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establishment of project standards and procedures to improve the development workflow, increasing team output.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 migrations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throughout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objectives by completing assigned tasks within deadlines while maintaining high coding standards and creativity.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Spring Boot,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JUnit,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Slack, Bitbucket,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