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building scalable, high-performance UX platforms. Expertise in React, Vue.js, Node.js, TypeScript, and Agile methodologies, driving innovation in financial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vision and strategy for Circle's UX engineering organization,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multiple engineering teams, managing agile ceremonies and backlog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roadmap for frontend platforms, ensuring high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hands-on leadership on frontend architecture and performance optimizations for high-volume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accessibility and performance, enhancing user experience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and Design teams, delivering cohesive and scalable user experiences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leaders and teams, fostering a culture of innovation and excellence in delivery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managed technical debt and dependencies, aligning UX strategy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execution and contributed to engineering-wide initiatives for enhanced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mitigated UX platform risks, ensuring reliability and security on all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frontend development initiatives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component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coding standards, and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UI component library development, establishing reusable patterns and practices for diverse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craft accessible and performant user interfaces, ensuring compliance with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managed the technical roadmap for UI features while maintaining a focus on UX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Git workflows and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efficiency and rollback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meetings to optimize backlog management and delivery schedules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performance monitoring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guide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objectives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platforms, significantly reducing load times and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and maintainability across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engineering success by delivering high-quality software on time and exceeding project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Enzyme,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Google Cloud, CircleCI,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Microservices, Design Systems, UI/UX Design, API Design, Accessibility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