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engineering leader with over 11 years of experience driving engineering excellence in .NET, JavaScript, Python, and cloud-based systems. Expert in scaling teams, enhancing operational efficiency, and delivering high-quality digital solutions across web and mobile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 and scale the engineering organization overseeing 40+ engineers across multiple disciplines, enhancing operational efficiency and delivery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engineering delivery from early sales solutioning through project execution, ensuring alignment with client needs and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metrics for continuous improvement in engineering productivity,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automation to optimize workflows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technical solutions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AI-enabled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complex enterprise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for defect reduction and rework minimization through strong QA collaboration and proactive quality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engineering directors and managers, fostering a culture of accountability and engagement within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align engineering efforts with product strategy, quality assurance, and project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maintain engineering best practices, including code quality, testing standards, and architectural oversight.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contractor relationships and blended delivery models, optimizing project performance and resource allocation.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operational improvements by identifying opportunities for process enhancements across the engineering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client stakeholders to translate business requirements into scalable technical solutions for successful project launches.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multiple project features and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client satisfaction through consistent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standards and best practices for improved code quality and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architecture reviews and usability tests to ensure high-quality outputs in mobile and web application developments.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 teams to devise innovative solutions for complex engineering challenges,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client-facing discussions to align technical solutions with business objectives, enhancing partnership and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timelines and deliverables, ensuring alignment with broader business goals and stakeholder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integrated emerging technologies into existing systems, driving continuous improvement in software offerings.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recruitment and training initiatives, strengthening the engineering talent pool and team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 processes, reducing release times and improving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translate wireframes into functional applications, ensuring alignment with client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enterprise-level solutions, focusing on high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acceptance testing (UAT) and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quality control and defect elimination.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software solutions while meeting project deadlines and performance metrics, contributing to overall company success.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React, Flask,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Jenkins,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Mocha,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