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DevSecOps / Platform Engineer with 11+ years of extensive experience in AWS, Docker, Kubernetes, and infrastructure automation tools. Expertise in DevSecOps practices, CI/CD pipelines, and security compliance. Proven track record in leading cloud architecture for federal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robust automated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implement, and monitor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security compliance and automate STIG checklist integrations for </w:t>
      </w:r>
      <w:r>
        <w:rPr>
          <w:rFonts w:asciiTheme="minorHAnsi" w:hAnsiTheme="minorHAnsi" w:cstheme="majorHAnsi"/>
          <w:b/>
          <w:bCs/>
          <w:lang w:val="en-US"/>
        </w:rPr>
        <w:t xml:space="preserve">RHEL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containerization efforts, deploying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 continuous security scanning in deployments, ensuring Authority to Operate (ATO)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for application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provisioning and management across hybrid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infrastructure observability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cryptographic lifecycles and key management processes to enhance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improve deployment processes and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recovery procedures for container orchestration environments, enhancing disaster recovery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Ansible,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 2.0, STIG, ICAM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Bitbucket, Git,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