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professional with 11+ years of experience in DevSecOps and cloud engineering. Expertise in Terraform, Kubernetes, AWS GovCloud, CI/CD pipelines, and federal compliance. Committed to enhancing military healthcare through secure cloud-native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infrastructure-as-code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CI/CD pipelines integrating security automation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and operated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in </w:t>
      </w:r>
      <w:r>
        <w:rPr>
          <w:rFonts w:asciiTheme="minorHAnsi" w:hAnsiTheme="minorHAnsi" w:cstheme="majorHAnsi"/>
          <w:b/>
          <w:bCs/>
          <w:lang w:val="en-US"/>
        </w:rPr>
        <w:t xml:space="preserve">AWS GovCloud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and alerting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compliance documentation to support ATO readiness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NIST 800-53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and platform ownership to align systems with operational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enhance system interoperability across military healthcare programs.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security and automation in DevSecOps.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container security practices and SBOMs for vulnerability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performance tuning and optimization of cloud resources in </w:t>
      </w:r>
      <w:r>
        <w:rPr>
          <w:rFonts w:asciiTheme="minorHAnsi" w:hAnsiTheme="minorHAnsi" w:cstheme="majorHAnsi"/>
          <w:b/>
          <w:bCs/>
          <w:lang w:val="en-US"/>
        </w:rPr>
        <w:t xml:space="preserve">AWS GovCloud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development of secure cloud-native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CI/CD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security reviews and implemented automation for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FISMA High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GovCloud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DevSecOps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infrastructure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scalability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federal health IT programs to ensure alignment with compliance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cloud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foundational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concepts.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for applications to improve deployment efficiency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and facilitated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federal compliance initiatives aligning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regulations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 response and platform stability through monitoring and alerting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for core services through proactive system monitoring and maintenance.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GovCloud, Terraform, Kubernetes, Docker, GitLab CI, ArgoCD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CI/CD,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Compliance</w:t>
      </w:r>
      <w:r>
        <w:rPr>
          <w:rFonts w:asciiTheme="minorHAnsi" w:hAnsiTheme="minorHAnsi" w:cstheme="majorHAnsi"/>
          <w:lang w:val="en-US"/>
        </w:rPr>
        <w:t xml:space="preserve">: NIST 800-53, HIPAA, FISMA High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