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Azure, Docker, and Terraform. Expertise in scaling infrastructures, enhancing CI/CD processes, and ensuring HIPAA compliance. Committed to automating deployment processes and implementing observability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managing resource groups,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enhance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resource management and environment reproducibility across staging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increased deployment efficiency and reducing turnaround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security protocols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regulations, leading to successful audit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and maintain optimal performance of production environments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database deployment processes and validations, enhancing application reliability and rollout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techniques, improving team outcomes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monitoring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performance enhancements and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detailed technical documentation including deployment runbooks, contributing to clarity and efficiency in operational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initiatives, coordinating efforts with production support teams for rapid resolution to downtime events.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CI/CD, boosting team collaboration on code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deployments by migrating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pipelines, improving release cycle times and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deployment using advanced scripting techniques, optimizing resource utilization and pipeline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cloud best practices, promoting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automation strategies, ensuring code quality and reliability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compliance documentation process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regulatory alignment throughout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scripts to automate infrastructure monitoring, significantly reducing manual oversight.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to optimize resource management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service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Logged and resolved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observability tools, contributing to faster troubleshooting and system insight.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deployment and monitoring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of applications, enhancing scalability and resource management across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virtual machines, ensuring system performance and reliability through effective load balancing.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implementation, streamlining integration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maintaining compliance standards, gaining insights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through daily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Docker, Azure DevOps, GitHub Actions,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Azure Monitor, Log Analytics,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SOC 2, Technical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