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CI/CD implementation, pipeline architecture, and containerized application support. Proficient in GitLab, Docker, and cloud solutions. Strong background in CI/CD automation and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by interpreting Cyber Security guidelines to resolve code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teammates on CI/CD best practices and troubleshooting within the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CI/CD frameworks and pipelines to support cloud migration projects,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GitLab upgrades, ensuring minimal downtime and maintaining ongoing support during off hours.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onboard new applications to CI/CD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.gitlab-ci.yaml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files to enhance project automation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research and implement new CI/CD tools that improved operational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briefings and demos on pipeline functionalities to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precise documentation of pipeline configurations and procedures for internal references.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analyzed pipeline performance metrics to identify and implement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CI/CD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understanding of CI/CD pipeline configurations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for stakeholders on security guidelines and CI/CD tool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 for better package management in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application teams to customize their CI/CD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provided proposals for mitigating vulnerabilities in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troubleshooting of pipeline failures and provided efficient solutions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reports on CI/CD performance metrics to management to streamline future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robust CI/CD pipelines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containerization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Git workflows for project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by conducting in-depth technical analysis and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GitLab CI, Docker,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GitLab Ultimate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 pipelines, Nexus, Prisma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CompTIA Security+, Cyber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