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specializing in AWS, Terraform, and security practices. Proficient in designing and implementing secure cloud infrastructure, enhancing CI/CD processes,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projects,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processes and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integration with security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and monitored systems for vulnerabilities, identifying and mitigating risks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activities, addressing security issues promptly with incident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security best practices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initiatives with compliance teams to meet security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on system architecture and security protocols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AWS/Azure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optimize operational costs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architecture standards and best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hands-on implementation of security controls in cloud environment, enhancing overall security posture.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provision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containerization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deployments and security checks,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integrate security practices into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pipeline, enhancing software delivery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upgraded infrastructure for high-availability web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increase in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and vulnerability scanning, ensuring compliance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training sessions on security best practices for development teams, improving overall security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microservices-based solutions to ensure robust security and scaling capabilities for cloud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systems, ensuring minimal downtime and effective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cloud applications, focusing on high scalability and security,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performed routine updates to enhance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preparation of deployment plans, focusing on security audits and performance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troubleshoot and resolve application environment issues, improving response times by 50%.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track record of meeting deadlines for key project milestones, ensuring adherence to security requirements.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Best Practices, FedRAMP, FISMA,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Jenkins, Vulnerability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