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Engineer with over 11 years of experience in software development and AWS cloud solutions. Proficient in CI/CD, AWS, and IT Security, specializing in building robust infrastructure for computational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enhanced infrastructure operations, configuring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IT security initiatives, ensuring adherence to corporate policies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optimize code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monitoring tools for observability and performance management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complex build systems for multi-platform applications, leading distribution processes for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software licensing processes, creating backend service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IT security compliance audits to identify vulnerabilities and enforce remediation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architecture principles,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into existing workflows to enhance productivity and collaboration.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cross-platform build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software distribution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architecture decisions to optimize code performance and reliability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tools for automated testing and release management, reducing downtime in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ensuring adherence to high standards of quality in performance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architectures, improving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implemented best practices to safeguard application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computational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breakthrough scientific research.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reliability and performance of core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software solutions across various industries, including life sciences.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enhanced IT infrastructure, troubleshooting issues quickly to maintain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organized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team productivity through active participation in team sprints and planning sessions, delivering on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ISO 27001, IAM, WAF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Mailchimp,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