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11 years of experience in building and maintaining strong dealer relationships. Proficient in SalesForce, Qlikview, and various retail finance technologies. Expert in training, communication, and enhancing application flow to maximize loan production.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strengthen dealer relationships through regular face-to-face meetings and communications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retail finance programs and utilize </w:t>
      </w:r>
      <w:r>
        <w:rPr>
          <w:rFonts w:asciiTheme="minorHAnsi" w:hAnsiTheme="minorHAnsi" w:cstheme="majorHAnsi"/>
          <w:b/>
          <w:bCs/>
          <w:lang w:val="en-US"/>
        </w:rPr>
        <w:t xml:space="preserve">Qlikview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trend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for dealers via in-person and online platforms, enhancing their knowledge of finance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Maximize dealer utilization in assigned territory by leveraging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the primary contact for dealer customer service issues, ensuring timely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 the company at dealer meetings, fostering industry connections and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industry trends and adapt strategies to stay competitive in the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up to 30% to engage with dealers and attend relevant events, reinforcing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dealer onboarding processes, improving efficiency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 advanced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to capture and analyze dealer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quarterly performance reviews of dealer programs using </w:t>
      </w:r>
      <w:r>
        <w:rPr>
          <w:rFonts w:asciiTheme="minorHAnsi" w:hAnsiTheme="minorHAnsi" w:cstheme="majorHAnsi"/>
          <w:b/>
          <w:bCs/>
          <w:lang w:val="en-US"/>
        </w:rPr>
        <w:t xml:space="preserve">Qlikview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reporting.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dealer training programs by incorporating both online and offline resources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utilizing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tracking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improve internal processes by collecting dealer feedback and iterating on tech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dealer management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application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planning sessions and collaborated with cross-functional stakeholders to align on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Qlikview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and analytics, informing business strategy based on dealer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loan applications through targeted dealer outreach and training programs.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communication protocols between dealers and internal teams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documentation.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within the financing domain,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critical dealer management systems, ensuring high availability and performance standards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introduce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interface designs in dealer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 initiatives under tight deadlines, delivering quality results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migrations to modern frameworks enhancing application stability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user support and conducted system training for new dealer integrations, achieving measurable satisfaction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C#, JavaScript,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Django,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Qlikview,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Jest,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