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data scientist with 11+ years of experience in AI and ML. Proficient in Python, R, and NLP techniques while developing applications for complex data sets. Experienced in deploying AI-driven tools to generate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enhancing model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streamline data processing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AI-driven projects that improved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sentiment analysis, increasing accuracy by 15% through iterative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applications for anomaly detection in large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 on best practices in coding and model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model performance using both </w:t>
      </w:r>
      <w:r>
        <w:rPr>
          <w:rFonts w:asciiTheme="minorHAnsi" w:hAnsiTheme="minorHAnsi" w:cstheme="majorHAnsi"/>
          <w:b/>
          <w:bCs/>
          <w:lang w:val="en-US"/>
        </w:rPr>
        <w:t xml:space="preserve">qualitative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quantitative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to ensure high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guidelines to enhance maintainability and documentation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application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organizing and analyzing survey data efficiently.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reporting speed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 in machine learning techniques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algorithms for predictive analytics that informed strategic marketing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that support various analytical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AI functionalities into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models, ensuring accuracy standards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collaborative development and version control of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dashboards for data visualization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algorithms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data-driven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 patterns to drive business insights and improve product offerings.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enhance user engagement through data-driven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simple applications to automate routine data analysis tasks, improving efficiency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Machine Learning</w:t>
      </w:r>
      <w:r>
        <w:rPr>
          <w:rFonts w:asciiTheme="minorHAnsi" w:hAnsiTheme="minorHAnsi" w:cstheme="majorHAnsi"/>
          <w:lang w:val="en-US"/>
        </w:rPr>
        <w:t xml:space="preserve">: Natural Language Processing, Machine Learning, Data Analysis, Data Visualization, Statistical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NLTK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Google Cloud Platform,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GitHub, Travis 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