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Data Scientist with over 11 years in developing robust analytics solutions. Proficient in Python, SQL, and advanced analytical methodologies to uncover fraud patterns. Specialized in cryptocurrency analytics and blockchain technologies.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development of analytics products for blockchain fraud detection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engineers on complex data structures, focusing on </w:t>
      </w:r>
      <w:r>
        <w:rPr>
          <w:rFonts w:asciiTheme="minorHAnsi" w:hAnsiTheme="minorHAnsi" w:cstheme="majorHAnsi"/>
          <w:b/>
          <w:bCs/>
          <w:lang w:val="en-US"/>
        </w:rPr>
        <w:t xml:space="preserve">cryptographic protocols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distributed ledgers.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statistical algorithms for detecting suspicious activities within cryptocurrency transactions.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interactive visualizations for non-technical stakeholders using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Matplotlib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best practices for data-driven decision-making across analytics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data scientists on advanced analytics methodologies and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prioritized product roadmap for analytics based on market trends and customer feedback.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customer-facing workshops to understand pain points in crypto fraud detection.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Jupyter Notebooks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faster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Authored technical documentation to ensure clarity and usability of analytics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performance of analytics solutions and conducted data quality assessments for ongoing improvements.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analytics models to assess risks in blockchain technologies with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define and execute analytics strategies to support customer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team members on best practices in analytics and data management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complex models for fraud detection leveraging large datasets from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directly with clients to tailor analytics products to their unique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creating data-driven web applications and dashboards.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statistical tests to validate model accuracy and improve decision-making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cross-functional teams to enhance analytics tools and features.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analysis solutions in </w:t>
      </w:r>
      <w:r>
        <w:rPr>
          <w:rFonts w:asciiTheme="minorHAnsi" w:eastAsia="Times New Roman" w:hAnsiTheme="minorHAnsi" w:cs="Times New Roman"/>
          <w:b/>
          <w:bCs/>
          <w:lang w:val="en-US"/>
        </w:rPr>
        <w:t xml:space="pre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project deliverables.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various ETL processes for batch and real-time data ingestion.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customer behavior data to enhance product offerings and improve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and collaborated with team on code reviews and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statistical models to forecast trends based on current financial data.</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 significant project that improved data accuracy by 30% using advanced algorithms.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R,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Pandas, NumPy, scikit-learn,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Visualization</w:t>
      </w:r>
      <w:r>
        <w:rPr>
          <w:rFonts w:asciiTheme="minorHAnsi" w:hAnsiTheme="minorHAnsi" w:cstheme="majorHAnsi"/>
          <w:lang w:val="en-US"/>
        </w:rPr>
        <w:t xml:space="preserve">: Tableau, Matplotlib, Seaborn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w:t>
      </w:r>
      <w:r>
        <w:rPr>
          <w:rFonts w:asciiTheme="minorHAnsi" w:hAnsiTheme="minorHAnsi" w:cstheme="majorHAnsi"/>
          <w:lang w:val="en-US"/>
        </w:rPr>
        <w:t xml:space="preserve">: Jupyter, Git, Apache Airflow</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