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11+ years of experience in building and validating data models. Proficient in Python, SQL, Docker, and advanced analytics for financial crime compliance. Expert in developing scalable data pipelines and deploying machine learning models in production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tested, and validated </w:t>
      </w:r>
      <w:r>
        <w:rPr>
          <w:rFonts w:asciiTheme="minorHAnsi" w:hAnsiTheme="minorHAnsi" w:cstheme="majorHAnsi"/>
          <w:b/>
          <w:bCs/>
          <w:lang w:val="en-US"/>
        </w:rPr>
        <w:t xml:space="preserve">rule-based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transaction monitoring and risk scoring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blockchain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enhance risk detection and compliance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strategies assessing model fitness and regulatory defensibility across both fiat and crypto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model performance monitoring frameworks, implementing </w:t>
      </w:r>
      <w:r>
        <w:rPr>
          <w:rFonts w:asciiTheme="minorHAnsi" w:hAnsiTheme="minorHAnsi" w:cstheme="majorHAnsi"/>
          <w:b/>
          <w:bCs/>
          <w:lang w:val="en-US"/>
        </w:rPr>
        <w:t xml:space="preserve">advanced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detect anomalies and tune models continuously.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metrics and reporting frameworks ensuring accuracy and timeliness for key risk indicators.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modernize compliance data architecture incorporating </w:t>
      </w:r>
      <w:r>
        <w:rPr>
          <w:rFonts w:asciiTheme="minorHAnsi" w:hAnsiTheme="minorHAnsi" w:cstheme="majorHAnsi"/>
          <w:b/>
          <w:bCs/>
          <w:lang w:val="en-US"/>
        </w:rPr>
        <w:t xml:space="preserve">cloud data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streaming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production-ready notebooks and scripts adhering to best practices in </w:t>
      </w:r>
      <w:r>
        <w:rPr>
          <w:rFonts w:asciiTheme="minorHAnsi" w:hAnsiTheme="minorHAnsi" w:cstheme="majorHAnsi"/>
          <w:b/>
          <w:bCs/>
          <w:lang w:val="en-US"/>
        </w:rPr>
        <w:t xml:space="preserve">version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deploy containerized data science workflows within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implemented new open-source tools to enhance </w:t>
      </w:r>
      <w:r>
        <w:rPr>
          <w:rFonts w:asciiTheme="minorHAnsi" w:hAnsiTheme="minorHAnsi" w:cstheme="majorHAnsi"/>
          <w:b/>
          <w:bCs/>
          <w:lang w:val="en-US"/>
        </w:rPr>
        <w:t xml:space="preserve">FCC model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findings effectively to non-technical stakeholders through comprehensive </w:t>
      </w:r>
      <w:r>
        <w:rPr>
          <w:rFonts w:asciiTheme="minorHAnsi" w:hAnsiTheme="minorHAnsi" w:cstheme="majorHAnsi"/>
          <w:b/>
          <w:bCs/>
          <w:lang w:val="en-US"/>
        </w:rPr>
        <w:t xml:space="preserve">data visualizations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clear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deep-dive data investigations translating risk scenarios into effective models and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validated scalable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compliance systems,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model validation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real-time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compliance technology enhancements improving data quality and reducing false positives.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ensure effective model integration into existing systems,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evaluations of existing compliance models, identifying gaps and executing remediation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regulatory teams to ensure models met expectations outlined by authorities in </w:t>
      </w:r>
      <w:r>
        <w:rPr>
          <w:rFonts w:asciiTheme="minorHAnsi" w:eastAsia="Times New Roman" w:hAnsiTheme="minorHAnsi" w:cs="Times New Roman"/>
          <w:b/>
          <w:bCs/>
          <w:lang w:val="en-US"/>
        </w:rPr>
        <w:t xml:space="preserve">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KYC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data analyses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compliance processes and enhance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compliance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more robust frameworks improving efficiency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testing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flow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ETL processes to enhance data quality and reduce errors during analytics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outlining system architecture and workflows to aid team understanding and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performance improvement in model execution time by optimizing existing algorithms.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Spark, Kafka,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Analytics</w:t>
      </w:r>
      <w:r>
        <w:rPr>
          <w:rFonts w:asciiTheme="minorHAnsi" w:hAnsiTheme="minorHAnsi" w:cstheme="majorHAnsi"/>
          <w:lang w:val="en-US"/>
        </w:rPr>
        <w:t xml:space="preserve">: Machine Learning, Rule-Based Models, Anomaly Detection, Clustering, Graph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Tableau, Looker,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Compliance</w:t>
      </w:r>
      <w:r>
        <w:rPr>
          <w:rFonts w:asciiTheme="minorHAnsi" w:hAnsiTheme="minorHAnsi" w:cstheme="majorHAnsi"/>
          <w:lang w:val="en-US"/>
        </w:rPr>
        <w:t xml:space="preserve">: AML, KYC, FCC, Model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Data Reporting, Data Quality, Metrics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