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11+ years in Operations Research, Machine Learning, and AI. Proficient in Python, PyTorch, SQL, and optimization techniques for supply chain solutions. Passionate about leveraging data to enhance customer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intelligent decisioning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fulfillment routing and labor scheduling.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decision engines for real-time adaptive decisions,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and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engineering to define decision boundaries and optimize operational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mixed-integer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simulation techniques to solve complex optimization problems retrospectively.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performance evaluation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engineering teams in deploying models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containerized environments for scalability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 in best practices for model interpretability and compliant algorithm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A/B testing to validate model assumptions and operational impact, promoting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model alignment with business constraints by designing comprehensive testing frameworks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task management and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insights to stakeholders, translating complex data science solutions into business terms for strategic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advancements in AI and Operations Research to inform enterprise roadmap strategies for future innovations.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predictive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fulfillment and logistics optimization, enhancing processing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model implementation, ensuring best practices in coding and testing were followed.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data visualizations to communicate model performance and optimization recommendations to stakeholders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live data processing and decisioning support in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Explored opportunities for hybrid decision frameworks to enhance algorithm efficiency by combining ML outputs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solvers.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queuing theory and simulation methods for customer service optimization, improving service requested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progress and coordinate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data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 and performance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models for sales forecasting,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analysis to support product development, analyzing customer behavior and trends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metrics for product delivery success based on operational data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model training processes, reducing response times and processing costs while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big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production-level data pipelines ensuring data quality and reliability for continuous model evaluations.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data engineering efforts with SQL queries, optimizing data retrieval processes that improved reporting capabilities for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Infra</w:t>
      </w:r>
      <w:r>
        <w:rPr>
          <w:rFonts w:asciiTheme="minorHAnsi" w:hAnsiTheme="minorHAnsi" w:cstheme="majorHAnsi"/>
          <w:lang w:val="en-US"/>
        </w:rPr>
        <w:t xml:space="preserve">: Spark, Airflow, Azure,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Mathematical Optimization</w:t>
      </w:r>
      <w:r>
        <w:rPr>
          <w:rFonts w:asciiTheme="minorHAnsi" w:hAnsiTheme="minorHAnsi" w:cstheme="majorHAnsi"/>
          <w:lang w:val="en-US"/>
        </w:rPr>
        <w:t xml:space="preserve">: linear programming, mixed-integer programming, simulation, queuing theory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