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specializing in data engineering with expertise in Snowflake, Postgres, and Databricks. Proficient in designing scalable data pipelines and governance practices to ensure high quality and compliance with regulatory frameworks such as HIPAA.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ETL pipelines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diverse healthcare datasets into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data warehouse solutions, ensuring high availability and extensibility for future analytics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data governance policies and procedures, improving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ETL processes, achieving significant reductions in bottlenecks while increasing throughput for downstream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and Engineers to translate requirements into technical specifications and high-value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architecture, ensuring quality and discoverability of healthcare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for data pipelines, improving reliability and accuracy of data ingestion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across data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engineers on best practices in data engineering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 for developing isolated environments to improve deployment efficiency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logging and observability frameworks to monitor data pipelines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integration strategies to consolidate multiple healthcare sources into a single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instance.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developing efficient ETL processes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in pipeline workflows to uphold standards and ensure accurate analytics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understand the data flow requirements and build suitable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database performance tuning, resulting in a 30% increase in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contributed to data standards and governance documentation to secure accurate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to support data transformation requirements tailored for analytical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methodologies, participating actively in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for ingesting external APIs into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migration projects to transition legacy systems to modern architectures with improved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assurance processes to guarantee the integrity of datasets used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engineering processes to facilitate seamless transitions and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database performance issues through careful monitoring of query execution and indexing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that automated repetitive data management tasks, improving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Apache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PostgreSQL,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