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specializing in Data Marts, ETL processes, and big data technologies. Proven expertise in building data pipelines and working with tools such as Spark, SQL, and AWS. Adept at optimizing data integrity and scalability.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analytics-ready </w:t>
      </w:r>
      <w:r>
        <w:rPr>
          <w:rFonts w:asciiTheme="minorHAnsi" w:hAnsiTheme="minorHAnsi" w:cstheme="majorHAnsi"/>
          <w:b/>
          <w:bCs/>
          <w:lang w:val="en-US"/>
        </w:rPr>
        <w:t xml:space="preserve">Data Marts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best-practice dimensional modeling techniques like star and snowflake schemas.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resilient ETL pipelines for both batch and real-time streaming data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Flink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analytics teams to deliver trusted datasets by understanding requirements and implementing solutions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data integrity through monitoring, validation processes, and resolving data issues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operational data infrastructure on cloud environments using </w:t>
      </w:r>
      <w:r>
        <w:rPr>
          <w:rFonts w:asciiTheme="minorHAnsi" w:hAnsiTheme="minorHAnsi" w:cstheme="majorHAnsi"/>
          <w:b/>
          <w:bCs/>
          <w:lang w:val="en-US"/>
        </w:rPr>
        <w:t xml:space="preserve">AWS Data 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enhancing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for data architecture enhancing performance and efficiency for data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cross-team collaborations for features involving data extraction and analysis utilizing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tested internal/external opportunities to elevate product and service quality through advanced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governance frameworks to enforce best standards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data validation processes, significantly enhancing issue prevention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data engineering practices and technologies, fostering a collaborative learning environment.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ETL processes for various data sources using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ingestion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robust data solutions involving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high performance and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while contributing to data-driven projects, promoting best practices in </w:t>
      </w:r>
      <w:r>
        <w:rPr>
          <w:rFonts w:asciiTheme="minorHAnsi" w:eastAsia="Times New Roman" w:hAnsiTheme="minorHAnsi" w:cs="Times New Roman"/>
          <w:b/>
          <w:bCs/>
          <w:lang w:val="en-US"/>
        </w:rPr>
        <w:t xml:space="preserve">data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pipelines for insights and analytics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structured and unstructured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creating advanced data visualizations that improved decision-making for business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architecture and infrastructure design on cloud platforms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Google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code reviews and provided feedback to ensure data solution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ingestion features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extract, transform, and load data for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data processing frameworks, ensuring up-to-date practices with technologies like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performance tuning protocols for </w:t>
      </w:r>
      <w:r>
        <w:rPr>
          <w:rFonts w:asciiTheme="minorHAnsi" w:eastAsia="Times New Roman" w:hAnsiTheme="minorHAnsi" w:cs="Times New Roman"/>
          <w:b/>
          <w:bCs/>
          <w:lang w:val="en-US"/>
        </w:rPr>
        <w:t xml:space="preserve">Cassandra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database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migration projects fostering seamless transitions to improved systems and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routine data processing tasks and scheduling.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deploy data-aware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Scala,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Tools</w:t>
      </w:r>
      <w:r>
        <w:rPr>
          <w:rFonts w:asciiTheme="minorHAnsi" w:hAnsiTheme="minorHAnsi" w:cstheme="majorHAnsi"/>
          <w:lang w:val="en-US"/>
        </w:rPr>
        <w:t xml:space="preserve">: Apache Spark, Apache Flink, Hadoop, Kafka,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Cassandra, HBase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AWS, Ali Cloud, Google Cloud, Azure,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Power BI, Looker, Data Studio, D3.js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Docker, Kubernetes, Git,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