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11 years of experience in implementing data architectures, cloud solutions, and data management practices using Python, AWS Glue, GCP, and Azure. Proven track record in optimizing ETL processes and enhancing data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implementation of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enhancing integration and ingestion processes within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robust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and map </w:t>
      </w:r>
      <w:r>
        <w:rPr>
          <w:rFonts w:asciiTheme="minorHAnsi" w:hAnsiTheme="minorHAnsi" w:cstheme="majorHAnsi"/>
          <w:b/>
          <w:bCs/>
          <w:lang w:val="en-US"/>
        </w:rPr>
        <w:t xml:space="preserve">data requirements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translating strategies into actionable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w:t>
      </w:r>
      <w:r>
        <w:rPr>
          <w:rFonts w:asciiTheme="minorHAnsi" w:hAnsiTheme="minorHAnsi" w:cstheme="majorHAnsi"/>
          <w:b/>
          <w:bCs/>
          <w:lang w:val="en-US"/>
        </w:rPr>
        <w:t xml:space="preserve">data encryption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 fortifying data security standards across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establishing automated workflows for continuous delivery of data applications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oversight for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ensuring efficiency and effectiveness in </w:t>
      </w:r>
      <w:r>
        <w:rPr>
          <w:rFonts w:asciiTheme="minorHAnsi" w:hAnsiTheme="minorHAnsi" w:cstheme="majorHAnsi"/>
          <w:b/>
          <w:bCs/>
          <w:lang w:val="en-US"/>
        </w:rPr>
        <w:t xml:space="preserve">data migrations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engineers, sharing knowledge of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data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performance and observability metrics, enhancing troubleshooting processes for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trend analysis in </w:t>
      </w:r>
      <w:r>
        <w:rPr>
          <w:rFonts w:asciiTheme="minorHAnsi" w:hAnsiTheme="minorHAnsi" w:cstheme="majorHAnsi"/>
          <w:b/>
          <w:bCs/>
          <w:lang w:val="en-US"/>
        </w:rPr>
        <w:t xml:space="preserve">datasets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creating algorithms that leverage strategic raw data for business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APIs to facilitate seamless data access for applications and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defining </w:t>
      </w:r>
      <w:r>
        <w:rPr>
          <w:rFonts w:asciiTheme="minorHAnsi" w:hAnsiTheme="minorHAnsi" w:cstheme="majorHAnsi"/>
          <w:b/>
          <w:bCs/>
          <w:lang w:val="en-US"/>
        </w:rPr>
        <w:t xml:space="preserve">data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processes for future implementations.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cloud-based 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w:t>
      </w:r>
      <w:r>
        <w:rPr>
          <w:rFonts w:asciiTheme="minorHAnsi" w:eastAsia="Times New Roman" w:hAnsiTheme="minorHAnsi" w:cs="Times New Roman"/>
          <w:b/>
          <w:bCs/>
          <w:lang w:val="en-US"/>
        </w:rPr>
        <w:t xml:space="preserve">data integration projects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like </w:t>
      </w:r>
      <w:r>
        <w:rPr>
          <w:rFonts w:asciiTheme="minorHAnsi" w:eastAsia="Times New Roman" w:hAnsiTheme="minorHAnsi" w:cs="Times New Roman"/>
          <w:b/>
          <w:bCs/>
          <w:lang w:val="en-US"/>
        </w:rPr>
        <w:t xml:space="preserve">GCP Dataflow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for </w:t>
      </w:r>
      <w:r>
        <w:rPr>
          <w:rFonts w:asciiTheme="minorHAnsi" w:eastAsia="Times New Roman" w:hAnsiTheme="minorHAnsi" w:cs="Times New Roman"/>
          <w:b/>
          <w:bCs/>
          <w:lang w:val="en-US"/>
        </w:rPr>
        <w:t xml:space="preserve">data architecture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robustness of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tuning strategies for querying large </w:t>
      </w:r>
      <w:r>
        <w:rPr>
          <w:rFonts w:asciiTheme="minorHAnsi" w:eastAsia="Times New Roman" w:hAnsiTheme="minorHAnsi" w:cs="Times New Roman"/>
          <w:b/>
          <w:bCs/>
          <w:lang w:val="en-US"/>
        </w:rPr>
        <w:t xml:space="preserve">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migration strategies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minimize downtime during upgrades and system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align data processes with business objectives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cleansing and processing workflows, improving operational efficiency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batch and streaming data processing, optimizing data workflows for real-time analysis.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connecting various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data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to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storage solutions across multiple </w:t>
      </w:r>
      <w:r>
        <w:rPr>
          <w:rFonts w:asciiTheme="minorHAnsi" w:eastAsia="Times New Roman" w:hAnsiTheme="minorHAnsi" w:cs="Times New Roman"/>
          <w:b/>
          <w:bCs/>
          <w:lang w:val="en-US"/>
        </w:rPr>
        <w:t xml:space="preserve">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optimizing existing data workflows, increasing processing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gather </w:t>
      </w:r>
      <w:r>
        <w:rPr>
          <w:rFonts w:asciiTheme="minorHAnsi" w:eastAsia="Times New Roman" w:hAnsiTheme="minorHAnsi" w:cs="Times New Roman"/>
          <w:b/>
          <w:bCs/>
          <w:lang w:val="en-US"/>
        </w:rPr>
        <w:t xml:space="preserve">data requirements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new applications and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Monitoring performance metrics for data systems, contributing to stability and reliability in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Hadoop, Spark, NoSQL,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DevOps, CI/CD,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Systems</w:t>
      </w:r>
      <w:r>
        <w:rPr>
          <w:rFonts w:asciiTheme="minorHAnsi" w:hAnsiTheme="minorHAnsi" w:cstheme="majorHAnsi"/>
          <w:lang w:val="en-US"/>
        </w:rPr>
        <w:t xml:space="preserve">: SQL Server, MongoDB, PostgreSQL,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Integration, Data Migration, Data Security, Data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