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experience in building scalable data infrastructures. Proficient in Python, SQL, Airflow, and cloud platforms like AWS. Expertise in developing robust ETL pipelines and data quality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ETL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ingestion workflows for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data science and product teams to ensure data integrity and quality through robust processing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architecture guidelines that improved the maintainability and reliability of ML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automation of testing for data pipelines, reducing deployment errors and increasing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tools that provided real-time insights into data workflows, enhancing troubleshooting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data engineering, including version control and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data transformation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consistent and accurate analytics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logging and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pipeline observability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initiatives to align data strategies with business goals, fostering better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the team's productivity by introducing automation for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data tools and frameworks to continuously improve the engineering stack and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business intelligence and reporting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quality checks and validations that ensured accurate data across multiple platforms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and data scientists to create tools that facilitated the management of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programming and best practices for ETL strategies and pipeline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features of the company's analytics reporting by optimizing the data flow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requirements for data architecture and participated in strategic discussions on improving platform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which enhanced the team's deployment speed and reduced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documentation that served as a reference for data engineering processes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ETL processes to migrate legacy systems to cloud databases, focusing on performance optimization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SQL queries to extract, transform, and load data into structured formats for analysis within the company.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monitored data pipelines, identifying performance bottlenecks and implementing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queries for performance improvements and accurate data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scientists by providing well-structured datasets for model training and evaluation.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migrations that improved data accessibility and reduced storage costs by 20%.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Typescript,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Airflow, Dagster, Prefect,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Terraform,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Snowflake, Redshift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CI/CD, Data Quality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Grafana, Tableau, GitHub, Apache Kafka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