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building data architectures. Proficient in Python, SQL, MySQL, Snowflake, and AWS. Passionate about transforming healthcare data into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AI and ML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ensuring data solutions aligned with business objectives while maintaining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Hevo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ingestion and transformation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understand business needs and translate them into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safeguarding sensitive customer data in accordance with HIPAA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data engineering concepts,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modern data architectures, implementing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accessibility through intuitive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ensure high-quality data solutions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promoting best practices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concepts in an easily digestible manner to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solutions for healthcare clients, focusing on data integrity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pipelines by implementing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data management and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managers to define data requirements and deliver data solutions that align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data 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operations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data storage solutions that support advanced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teams to transform data into actionable insights with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security measures to ensure data protection measures were HIPAA-compliant.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workflows, contributing to the enhancement of overall data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data systems, ensuring minimal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data extraction and cleansing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data models to support reporting and analytics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quality checks, ensuring accuracy and consistency of critical data 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high-quality software solutions on time and within scope.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ETL Tools</w:t>
      </w:r>
      <w:r>
        <w:rPr>
          <w:rFonts w:asciiTheme="minorHAnsi" w:hAnsiTheme="minorHAnsi" w:cstheme="majorHAnsi"/>
          <w:lang w:val="en-US"/>
        </w:rPr>
        <w:t xml:space="preserve">: Hevo, Fivetran,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Redshift,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Docker,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