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Analyst with over 11 years of experience specializing in healthcare analytics and data visualization. Proficient in SQL, Python, Tableau, and Looker for building impactful dashboards and performance metrics.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clinical and operational teams to define reporting needs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remote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performance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healthcare analytics and key performance indicators.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exploratory data analysis on claims data to identify trends and insights, improving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methodologies and analytical approaches to ensure reproducibility and clarity in reporting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data visualization tools to enhance transparency into performance and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structured healthcare data to support cost-reduction initiatives through informed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 data sources and ensure accuracy in reporting metrics and dashboards utilized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analysts on data analysis techniques and dashboard creation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improvement strategies to streamline reporting processes and enhance data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of data systems and user requirements for ongoing projects and analytics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meetings to align data strategy with clinical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analytics projects to support clinical and operational initiatives,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healthcare professionals to analyze claims, eligibilities, and prior authorizations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dashboards to monitor critical KPIs, ensuring data-driven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reconciliation and validation checks to ensure accuracy before releasing performance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team members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quick-turn data analysis and modeling, enhancing overall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to stay updated with emerging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reporting accuracy by implementing QA protocols in data collection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analytical reports to assess marketing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data-driven decision support projects, improving key metrics for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strategies to ensure integrity in healthcare reporting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while maintaining data accuracy and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pipelines for processing healthcare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efforts, achieving a 25% increase in data processing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lang w:val="en-US"/>
        </w:rPr>
        <w:t xml:space="preserve">: Tableau,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Reporting</w:t>
      </w:r>
      <w:r>
        <w:rPr>
          <w:rFonts w:asciiTheme="minorHAnsi" w:hAnsiTheme="minorHAnsi" w:cstheme="majorHAnsi"/>
          <w:lang w:val="en-US"/>
        </w:rPr>
        <w:t xml:space="preserve">: Data Validation, Performance Dashboarding,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KPI Monitoring, Healthcare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Technical Documentation, Cross-Functional Communication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