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delivering impactful analytics solutions. Proficient in Power BI, SQL, and Data Modeling to derive insights and automate processes. Advocate for Human Centered Design, fostering collaboration in dynamic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diverse clients, enhancing decision-making through impactful visualizations and real-time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analytics strategies that optimized performance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transformation and modeling.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design intuitive user experiences leveraging </w:t>
      </w:r>
      <w:r>
        <w:rPr>
          <w:rFonts w:asciiTheme="minorHAnsi" w:hAnsiTheme="minorHAnsi" w:cstheme="majorHAnsi"/>
          <w:b/>
          <w:bCs/>
          <w:lang w:val="en-US"/>
        </w:rPr>
        <w:t xml:space="preserve">Human Centered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in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client relationships, ensuring tailored analytics delivered measurable business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robust data pipelines and ETL processes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 Server Integration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code quality assessments to ensure best practices in analytics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in data modeling and visualization techniques within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client support issues through root cause analysis, enhancing system stability and user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DAX Calculations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advanced data analysis, providing clients with actionable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wireframes and mockups to visualize proposed analytics solutions based on client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workshops to gather business needs and translate them into effective analytics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analytics projects, delivering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that drove organizational insights and improved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visualization techniques, fostering a collaborative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integrate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and analytics into client workflows, enhancing process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client-specific reports and dashboards in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real-time data accessibility and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validation and reporting, enhancing accuracy in data-driven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gather requirements, translating business needs into effective analytics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transformation and analysis using </w:t>
      </w:r>
      <w:r>
        <w:rPr>
          <w:rFonts w:asciiTheme="minorHAnsi" w:eastAsia="Times New Roman" w:hAnsiTheme="minorHAnsi" w:cs="Times New Roman"/>
          <w:b/>
          <w:bCs/>
          <w:lang w:val="en-US"/>
        </w:rPr>
        <w:t xml:space="preserve">DAX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various reporting environments, improving client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workflows and analytics frameworks, ensuring adherence to established standards and client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and integration projects, implementing data structures for optimized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implementations, improving performance of internal systems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analytics solutions, supporting department goals through effective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directly with clients, addressing functional requirements and enhancing user experiences in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for data processes, contributing to knowledge sharing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data visualization tools to create insights-driven reports, enhancing client engagement with actionable data.</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DAX,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Visualization Tools</w:t>
      </w:r>
      <w:r>
        <w:rPr>
          <w:rFonts w:asciiTheme="minorHAnsi" w:hAnsiTheme="minorHAnsi" w:cstheme="majorHAnsi"/>
          <w:lang w:val="en-US"/>
        </w:rPr>
        <w:t xml:space="preserve">: Power BI, Tableau,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ETL</w:t>
      </w:r>
      <w:r>
        <w:rPr>
          <w:rFonts w:asciiTheme="minorHAnsi" w:hAnsiTheme="minorHAnsi" w:cstheme="majorHAnsi"/>
          <w:lang w:val="en-US"/>
        </w:rPr>
        <w:t xml:space="preserve">: SQL Server, SSIS, Data Factory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Design Tools</w:t>
      </w:r>
      <w:r>
        <w:rPr>
          <w:rFonts w:asciiTheme="minorHAnsi" w:hAnsiTheme="minorHAnsi" w:cstheme="majorHAnsi"/>
          <w:lang w:val="en-US"/>
        </w:rPr>
        <w:t xml:space="preserve">: Figma, Lucidchart, Wireframing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 &amp; Services</w:t>
      </w:r>
      <w:r>
        <w:rPr>
          <w:rFonts w:asciiTheme="minorHAnsi" w:hAnsiTheme="minorHAnsi" w:cstheme="majorHAnsi"/>
          <w:lang w:val="en-US"/>
        </w:rPr>
        <w:t xml:space="preserve">: Azure, Data Lake, 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Collaboration</w:t>
      </w:r>
      <w:r>
        <w:rPr>
          <w:rFonts w:asciiTheme="minorHAnsi" w:hAnsiTheme="minorHAnsi" w:cstheme="majorHAnsi"/>
          <w:lang w:val="en-US"/>
        </w:rPr>
        <w:t xml:space="preserve">: Jira, Confluence, Trello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