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Cyber Security Engineer with over 11 years in developing and maintaining high-performance cybersecurity platforms. Proficient in CrowdStrike, API automation, and security tool integration. Adept at optimizing security processes and implementing Zero Trust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CrowdStrike Falcon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developing new features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cybersecurity tools and platforms ensuring alignment with evolving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key performance indicators (KPIs) to measure security effectiveness and drive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features across cross-functional teams ensuring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complex security challenges delivering scalable solutions to safeguard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enforce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 identity and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architecture discussions for cybersecurity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scripting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deployment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cybersecurity best practices and tool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continuous improvement practices in cybersecurity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cybersecurity components to strengthen platform security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operational efficiency in cybersecurity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scripting languages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incidents coordinating with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investigations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security tools resulting in increased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security measures into existing processes and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security testing protocols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vulnerability assessment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rollout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handling environments with over 50,000 assets.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security policies and procedures, enhancing overall organizational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ensuring compliance with security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and optimization of network security equipment and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 utilizing SIEM tools for threat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audits to identify vulnerabilities within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managing projects with key security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CrowdStrike Falcon, Spring Security,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Splunk,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EDR, SIEM, Incident Response,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DNS, DHCP, VPN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