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designing and maintaining core transport and IP network infrastructure. Proficient in BGP, MPLS, and optical transport systems. Skilled in capacity planning, network provisioning, and troubleshooting to ensure high performance and reliability in fiber networks.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engineered core transport and </w:t>
      </w:r>
      <w:r>
        <w:rPr>
          <w:rFonts w:asciiTheme="minorHAnsi" w:hAnsiTheme="minorHAnsi" w:cstheme="majorHAnsi"/>
          <w:b/>
          <w:bCs/>
          <w:lang w:val="en-US"/>
        </w:rPr>
        <w:t xml:space="preserve">IP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network infrastructure, ensuring scalable and high-performance connectivity with </w:t>
      </w:r>
      <w:r>
        <w:rPr>
          <w:rFonts w:asciiTheme="minorHAnsi" w:hAnsiTheme="minorHAnsi" w:cstheme="majorHAnsi"/>
          <w:b/>
          <w:bCs/>
          <w:lang w:val="en-US"/>
        </w:rPr>
        <w:t xml:space="preserve">Cisco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routers.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detailed </w:t>
      </w:r>
      <w:r>
        <w:rPr>
          <w:rFonts w:asciiTheme="minorHAnsi" w:hAnsiTheme="minorHAnsi" w:cstheme="majorHAnsi"/>
          <w:b/>
          <w:bCs/>
          <w:lang w:val="en-US"/>
        </w:rPr>
        <w:t xml:space="preserve">engineering documentation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network diagrams and routing configurations for </w:t>
      </w:r>
      <w:r>
        <w:rPr>
          <w:rFonts w:asciiTheme="minorHAnsi" w:hAnsiTheme="minorHAnsi" w:cstheme="majorHAnsi"/>
          <w:b/>
          <w:bCs/>
          <w:lang w:val="en-US"/>
        </w:rPr>
        <w:t xml:space="preserve">Nokia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Planned and provisioned transport and </w:t>
      </w:r>
      <w:r>
        <w:rPr>
          <w:rFonts w:asciiTheme="minorHAnsi" w:hAnsiTheme="minorHAnsi" w:cstheme="majorHAnsi"/>
          <w:b/>
          <w:bCs/>
          <w:lang w:val="en-US"/>
        </w:rPr>
        <w:t xml:space="preserve">Ethernet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circuits across core networks, optimizing channel mapping and capacity allocation.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network design and operational requirements for successful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capacity planning and traffic analysis to support network growth, ensuring </w:t>
      </w:r>
      <w:r>
        <w:rPr>
          <w:rFonts w:asciiTheme="minorHAnsi" w:hAnsiTheme="minorHAnsi" w:cstheme="majorHAnsi"/>
          <w:b/>
          <w:bCs/>
          <w:lang w:val="en-US"/>
        </w:rPr>
        <w:t xml:space="preserve">high service availability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the fiber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of engineering designs with </w:t>
      </w:r>
      <w:r>
        <w:rPr>
          <w:rFonts w:asciiTheme="minorHAnsi" w:hAnsiTheme="minorHAnsi" w:cstheme="majorHAnsi"/>
          <w:b/>
          <w:bCs/>
          <w:lang w:val="en-US"/>
        </w:rPr>
        <w:t xml:space="preserve">Brightspeed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guidance during the installation and testing of network equipment and optical transport circuits.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vendor proposals for </w:t>
      </w:r>
      <w:r>
        <w:rPr>
          <w:rFonts w:asciiTheme="minorHAnsi" w:hAnsiTheme="minorHAnsi" w:cstheme="majorHAnsi"/>
          <w:b/>
          <w:bCs/>
          <w:lang w:val="en-US"/>
        </w:rPr>
        <w:t xml:space="preserve">Cisco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Ciena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equipment suitability and integration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w:t>
      </w:r>
      <w:r>
        <w:rPr>
          <w:rFonts w:asciiTheme="minorHAnsi" w:hAnsiTheme="minorHAnsi" w:cstheme="majorHAnsi"/>
          <w:b/>
          <w:bCs/>
          <w:lang w:val="en-US"/>
        </w:rPr>
        <w:t xml:space="preserve">network modernization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upgrading core routers and expanding optical transport systems to improve resiliency.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network audits, ensuring compliance and operational readiness to support emerging requirements in fiber networks.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Tracked engineering deliverables to support project managers during deployment, resolving technical issues efficiently.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solutions for transport networks by designing </w:t>
      </w:r>
      <w:r>
        <w:rPr>
          <w:rFonts w:asciiTheme="minorHAnsi" w:eastAsia="Times New Roman" w:hAnsiTheme="minorHAnsi" w:cs="Times New Roman"/>
          <w:b/>
          <w:bCs/>
          <w:lang w:val="en-US"/>
        </w:rPr>
        <w:t xml:space="preserve">optical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packet technologies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network provisioning, circuit activation, and service implementations across various </w:t>
      </w:r>
      <w:r>
        <w:rPr>
          <w:rFonts w:asciiTheme="minorHAnsi" w:eastAsia="Times New Roman" w:hAnsiTheme="minorHAnsi" w:cs="Times New Roman"/>
          <w:b/>
          <w:bCs/>
          <w:lang w:val="en-US"/>
        </w:rPr>
        <w:t xml:space="preserve">service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supported capacity planning and redundancy strategies for critical network projects, utilizing </w:t>
      </w:r>
      <w:r>
        <w:rPr>
          <w:rFonts w:asciiTheme="minorHAnsi" w:eastAsia="Times New Roman" w:hAnsiTheme="minorHAnsi" w:cs="Times New Roman"/>
          <w:b/>
          <w:bCs/>
          <w:lang w:val="en-US"/>
        </w:rPr>
        <w:t xml:space="preserve">SAP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similar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collaboration to ensure on-time delivery of network architecture and deployment schedules.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network documentation including routing configurations and operational guidelines using </w:t>
      </w:r>
      <w:r>
        <w:rPr>
          <w:rFonts w:asciiTheme="minorHAnsi" w:eastAsia="Times New Roman" w:hAnsiTheme="minorHAnsi" w:cs="Times New Roman"/>
          <w:b/>
          <w:bCs/>
          <w:lang w:val="en-US"/>
        </w:rPr>
        <w:t xml:space="preserve">Smartsheet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Microsoft Office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complex network issues affecting core routing and transport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deployment of network routers and transport equipment, ensuring operational excellence in connectivity.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management initiatives by coordinating engineering tasks and operational readiness assessments.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delivering high-quality network solutions and maintaining performance in core infrastructure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implementation of </w:t>
      </w:r>
      <w:r>
        <w:rPr>
          <w:rFonts w:asciiTheme="minorHAnsi" w:eastAsia="Times New Roman" w:hAnsiTheme="minorHAnsi" w:cs="Times New Roman"/>
          <w:b/>
          <w:bCs/>
          <w:lang w:val="en-US"/>
        </w:rPr>
        <w:t xml:space="preserve">Ethernet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optical transport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enhancing network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circuit design and provisioning for </w:t>
      </w:r>
      <w:r>
        <w:rPr>
          <w:rFonts w:asciiTheme="minorHAnsi" w:eastAsia="Times New Roman" w:hAnsiTheme="minorHAnsi" w:cs="Times New Roman"/>
          <w:b/>
          <w:bCs/>
          <w:lang w:val="en-US"/>
        </w:rPr>
        <w:t xml:space="preserve">IP routing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reliable service activation.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network issues affecting backbone connectivity and service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core engineering documentation including network schematics and configuration templates.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service level agreement metrics during my tenure, ensuring high availability of network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Protocols</w:t>
      </w:r>
      <w:r>
        <w:rPr>
          <w:rFonts w:asciiTheme="minorHAnsi" w:hAnsiTheme="minorHAnsi" w:cstheme="majorHAnsi"/>
          <w:lang w:val="en-US"/>
        </w:rPr>
        <w:t xml:space="preserve">: BGP, OSPF, MPLS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w:t>
      </w:r>
      <w:r>
        <w:rPr>
          <w:rFonts w:asciiTheme="minorHAnsi" w:hAnsiTheme="minorHAnsi" w:cstheme="majorHAnsi"/>
          <w:lang w:val="en-US"/>
        </w:rPr>
        <w:t xml:space="preserve">: Optical Transport Systems, Ethernet, IP Routing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Cisco, Nokia, Ciena, Fujitsu, ServiceNow, SAP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w:t>
      </w:r>
      <w:r>
        <w:rPr>
          <w:rFonts w:asciiTheme="minorHAnsi" w:hAnsiTheme="minorHAnsi" w:cstheme="majorHAnsi"/>
          <w:lang w:val="en-US"/>
        </w:rPr>
        <w:t xml:space="preserve">: Network Diagrams, Routing Configurations, Implementation Guidelines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Troubleshooting</w:t>
      </w:r>
      <w:r>
        <w:rPr>
          <w:rFonts w:asciiTheme="minorHAnsi" w:hAnsiTheme="minorHAnsi" w:cstheme="majorHAnsi"/>
          <w:lang w:val="en-US"/>
        </w:rPr>
        <w:t xml:space="preserve">: Network Audits, Performance Monitoring, Traffic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