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political consultant with over 11 years of experience in relationship-building and partnership outreach. Proficient in leveraging platforms like PoliticalMeetings.com, polling services, and consulting tools to enhance political transparency.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Cultivated partnerships with media outlets and political organizations,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PoliticalMeetings.com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promote unbiased information.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strategic outreach initiatives targeting key political and nonprofit stakeholders, enhancing platform integration and adoption.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executed business development strategies to engage local, state, and national organizations with </w:t>
      </w:r>
      <w:r>
        <w:rPr>
          <w:rFonts w:asciiTheme="minorHAnsi" w:hAnsiTheme="minorHAnsi" w:cstheme="majorHAnsi"/>
          <w:b/>
          <w:bCs/>
          <w:lang w:val="en-US"/>
        </w:rPr>
        <w:t xml:space="preserve">polling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Promoted </w:t>
      </w:r>
      <w:r>
        <w:rPr>
          <w:rFonts w:asciiTheme="minorHAnsi" w:hAnsiTheme="minorHAnsi" w:cstheme="majorHAnsi"/>
          <w:b/>
          <w:bCs/>
          <w:lang w:val="en-US"/>
        </w:rPr>
        <w:t xml:space="preserve">PoliticalVIP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’s consulting services by establishing ongoing relationships with industry decision-makers.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training sessions for political organizations on effective use of engagement tools and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documentation of business leads and partnership meetings, ensuring alignment with company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drive large-scale growth initiatives, encompassing media bundling partnerships.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Represented the </w:t>
      </w:r>
      <w:r>
        <w:rPr>
          <w:rFonts w:asciiTheme="minorHAnsi" w:hAnsiTheme="minorHAnsi" w:cstheme="majorHAnsi"/>
          <w:b/>
          <w:bCs/>
          <w:lang w:val="en-US"/>
        </w:rPr>
        <w:t xml:space="preserve">PoliticalVIP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brand with integrity, ensuring a consistent message in all outreach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industry trends to inform strategic decision-making and partnership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consultants on effective networking and outreach techniques, fostering a collaborative work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Tracked and reported on partnership performance, identifying opportunities for improvement and scaling successful strategies.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key accounts and partnerships, promoting the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PoliticalMeetings.com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a vital resource for political candidates.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consultants, sharing best practices in partnership development and strategic outreach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outreach initiatives aimed at nonpartisan organizations, significantly increasing engagement rates through targeted campaigns.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Initiated and maintained relationships with key political figures and organizations, fostering collaboration and strategic alliances.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training programs specifically tailored for campaign staff on best practices in voter engagement and advocacy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comprehensive market analysis to identify growth opportunities within the political consulting space.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presentations to stakeholders on the value proposition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PoliticalVIP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enhancing market understanding.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partnership development through collaborative meetings, driving forward shared objectives and alignment.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polling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technology across major political campaigns, enhancing their outreach effectiveness.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research on nonprofit advocacy strategies, providing actionable insights to senior managers.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maintain the functionality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advocacy platforms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training sessions for clients, focusing on foundational concepts in political consulting and advocacy.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communication between internal stakeholders and external partners to streamline project execution.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preparation of reports on campaign performance metrics, analyzing data to inform future initiatives.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Consulting &amp; Strategy</w:t>
      </w:r>
      <w:r>
        <w:rPr>
          <w:rFonts w:asciiTheme="minorHAnsi" w:hAnsiTheme="minorHAnsi" w:cstheme="majorHAnsi"/>
          <w:lang w:val="en-US"/>
        </w:rPr>
        <w:t xml:space="preserve">: Political Consulting, Business Development, Partnership Outreach, Strategic Sales, Media Relations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Political Platforms</w:t>
      </w:r>
      <w:r>
        <w:rPr>
          <w:rFonts w:asciiTheme="minorHAnsi" w:hAnsiTheme="minorHAnsi" w:cstheme="majorHAnsi"/>
          <w:lang w:val="en-US"/>
        </w:rPr>
        <w:t xml:space="preserve">: PoliticalMeetings.com, Polling Tools, Engagement Platforms, Advocacy Networks, Nonprofit 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Communication &amp; Leadership</w:t>
      </w:r>
      <w:r>
        <w:rPr>
          <w:rFonts w:asciiTheme="minorHAnsi" w:hAnsiTheme="minorHAnsi" w:cstheme="majorHAnsi"/>
          <w:lang w:val="en-US"/>
        </w:rPr>
        <w:t xml:space="preserve">: Stakeholder Engagement, Negotiation, Networking, Mentoring, Public Speaking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Industry Knowledge</w:t>
      </w:r>
      <w:r>
        <w:rPr>
          <w:rFonts w:asciiTheme="minorHAnsi" w:hAnsiTheme="minorHAnsi" w:cstheme="majorHAnsi"/>
          <w:lang w:val="en-US"/>
        </w:rPr>
        <w:t xml:space="preserve">: Political Campaigns, Government Relations, Nonprofit Advocacy, Media Strategies, Policy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CRM Systems, Data Analytics, Collaboration Tools, Project Management Software, Virtual Meeting Platforms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