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Cybersecurity professional with over 11 years of experience specializing in cloud security and automation. Proficient in Azure, AWS, GCP, Terraform, and security frameworks. Expertise in building secure cloud environments and managing identity and access controls.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secure cloud foundations across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implementing best practices for cloud security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and administered </w:t>
      </w:r>
      <w:r>
        <w:rPr>
          <w:rFonts w:asciiTheme="minorHAnsi" w:hAnsiTheme="minorHAnsi" w:cstheme="majorHAnsi"/>
          <w:b/>
          <w:bCs/>
          <w:lang w:val="en-US"/>
        </w:rPr>
        <w:t xml:space="preserve">Cloud Security Posture Management (CSPM)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enhancing automated remediation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implemented </w:t>
      </w:r>
      <w:r>
        <w:rPr>
          <w:rFonts w:asciiTheme="minorHAnsi" w:hAnsiTheme="minorHAnsi" w:cstheme="majorHAnsi"/>
          <w:b/>
          <w:bCs/>
          <w:lang w:val="en-US"/>
        </w:rPr>
        <w:t xml:space="preserve">Infrastructure as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secure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engineering teams to conduct security architecture reviews for new services, ensuring adherence to compliance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enforced security policies for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optimizing RBAC and workload isolation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identity and access controls ensuring least privilege access across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FedRAMP compliance by automating control implementations and coordination with development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security practices, promoting security awareness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security training sessions to enhance organizational security maturity and awareness.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security measures to </w:t>
      </w:r>
      <w:r>
        <w:rPr>
          <w:rFonts w:asciiTheme="minorHAnsi" w:hAnsiTheme="minorHAnsi" w:cstheme="majorHAnsi"/>
          <w:b/>
          <w:bCs/>
          <w:lang w:val="en-US"/>
        </w:rPr>
        <w:t xml:space="preserve">FinOps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balancing cost optimization with security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long-term cloud security strategy.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Secured </w:t>
      </w:r>
      <w:r>
        <w:rPr>
          <w:rFonts w:asciiTheme="minorHAnsi" w:eastAsia="Times New Roman" w:hAnsiTheme="minorHAnsi" w:cs="Times New Roman"/>
          <w:b/>
          <w:bCs/>
          <w:lang w:val="en-US"/>
        </w:rPr>
        <w:t xml:space="preserve">cloud-native environments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network security through firewalls and segmentation.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secure coding and cloud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focusing on security vulnerabilities and providing actionable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automated solutions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standardize deployment practices across cloud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security guidelines for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managed access control implementations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enforced compliance controls to meet </w:t>
      </w:r>
      <w:r>
        <w:rPr>
          <w:rFonts w:asciiTheme="minorHAnsi" w:eastAsia="Times New Roman" w:hAnsiTheme="minorHAnsi" w:cs="Times New Roman"/>
          <w:b/>
          <w:bCs/>
          <w:lang w:val="en-US"/>
        </w:rPr>
        <w:t xml:space="preserve">SOC 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ISO 27001</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observability and monitoring tools to enhance security posture.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other departments to integrate security measures into the software development lifecycle.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security measures for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applications, focusing on data protection and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vulnerability assessments and security audits to identify and mitigate risks in cloud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team members in troubleshooting complex issues involving network security and segmentation.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designing and deploying </w:t>
      </w:r>
      <w:r>
        <w:rPr>
          <w:rFonts w:asciiTheme="minorHAnsi" w:eastAsia="Times New Roman" w:hAnsiTheme="minorHAnsi" w:cs="Times New Roman"/>
          <w:b/>
          <w:bCs/>
          <w:lang w:val="en-US"/>
        </w:rPr>
        <w:t xml:space="preserve">network security controls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such as firewalls and </w:t>
      </w:r>
      <w:r>
        <w:rPr>
          <w:rFonts w:asciiTheme="minorHAnsi" w:eastAsia="Times New Roman" w:hAnsiTheme="minorHAnsi" w:cs="Times New Roman"/>
          <w:b/>
          <w:bCs/>
          <w:lang w:val="en-US"/>
        </w:rPr>
        <w:t xml:space="preserve">WAF</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migrations to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secure data transfer and compliance with organizational security policies.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support operational security initiatives, achieving a 20% reduction in incidents.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Azure, AWS,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Automation</w:t>
      </w:r>
      <w:r>
        <w:rPr>
          <w:rFonts w:asciiTheme="minorHAnsi" w:hAnsiTheme="minorHAnsi" w:cstheme="majorHAnsi"/>
          <w:lang w:val="en-US"/>
        </w:rPr>
        <w:t xml:space="preserve">: Terraform, Bicep, CI/CD, Infrastructure as Code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Tools</w:t>
      </w:r>
      <w:r>
        <w:rPr>
          <w:rFonts w:asciiTheme="minorHAnsi" w:hAnsiTheme="minorHAnsi" w:cstheme="majorHAnsi"/>
          <w:lang w:val="en-US"/>
        </w:rPr>
        <w:t xml:space="preserve">: CSPM, network segmentation, firewalls, WAF,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Standards &amp; Compliance</w:t>
      </w:r>
      <w:r>
        <w:rPr>
          <w:rFonts w:asciiTheme="minorHAnsi" w:hAnsiTheme="minorHAnsi" w:cstheme="majorHAnsi"/>
          <w:lang w:val="en-US"/>
        </w:rPr>
        <w:t xml:space="preserve">: FedRAMP, SOC 2, ISO 27001, NIST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cloud-native firewalls, security groups, secure ingress/egress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