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Platform Engineer with over 11 years of experience specializing in AWS, Kubernetes, Terraform, and CI/CD pipelines. Proven track record in cloud infrastructure modernization, deployment automation, and observability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cluster architecture and networking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codebase, defining module standards and driving adoption of infrastructure-as-code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engineering leads to plan and execute modernization initiatives, translating requirements into structured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technical advisor, guiding teams on architecture decisions for compute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safety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on-call rotations and incident response efforts, performing root-cause analysis for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cross-functional teams to align infrastructure changes with organizational goals and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infrastructure architecture, ensuring adherence to best practices and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 and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infrastructure components to achieve a 30% reduction in deployment times through automation.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solutions, improving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 architecture and best practices surrounding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real-time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discussions, offering insights on modern infrastructure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collaborations to align infrastructure needs with product development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successful migrations from on-prem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incident response protocols, resulting in faster resolution times for system outages.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infrastructure,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automating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provisioning.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production issues with a focus on root cause identification and prevention.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align development efforts with operational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technical insight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Terraform, Kubernetes, CloudFormation,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CloudWatch, PagerDuty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HashiCorp Vault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