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Cloud Engineer with 11+ years of experience in building and maintaining AWS and Azure cloud infrastructures. Skilled in automation with Terraform, implementation of Kubernetes solutions, and ensuring data security across platforms. Adept at translating business needs into technical solutions while adhering to security policies.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multi-tier architectures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cloud infrastructure deployment,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scale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solutions architects to create technical design documents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of applications,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cloud-based solutions, ensuring optimal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w:t>
      </w:r>
      <w:r>
        <w:rPr>
          <w:rFonts w:asciiTheme="minorHAnsi" w:hAnsiTheme="minorHAnsi" w:cstheme="majorHAnsi"/>
          <w:b/>
          <w:bCs/>
          <w:lang w:val="en-US"/>
        </w:rPr>
        <w:t xml:space="preserv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facilitating seamless communication between development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system updates and modifications, providing after-hours support for critical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process improvements, reducing deployment times through automation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infrastructure solutions aligned with long-term technical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cloud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business requirements, translating them into robust infrastructure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cloud resources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and reporting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visibility for production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migrate existing applications to cloud environments, ensuring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secure, scalable </w:t>
      </w:r>
      <w:r>
        <w:rPr>
          <w:rFonts w:asciiTheme="minorHAnsi" w:eastAsia="Times New Roman" w:hAnsiTheme="minorHAnsi" w:cs="Times New Roman"/>
          <w:b/>
          <w:bCs/>
          <w:lang w:val="en-US"/>
        </w:rPr>
        <w:t xml:space="preserve">VPCs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configured appropriate security groups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participating in sprint planning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cloud architecture and deployment processes to facilitate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continuous integration and continuous deployment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cloud-based applications, focusing on performance and security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enhance existing applications with improved cloud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in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applying troubleshooting techniques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ensuring database security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senior engineers in migrating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quality assurance processes to improve code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Terraform, AWS CloudFormation, Azure Resource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AWS Aurora, Oracle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VPCs, Security Groups, EC2, RDS, ECS, Load Balancers, API Gateway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Bash,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Collaboration</w:t>
      </w:r>
      <w:r>
        <w:rPr>
          <w:rFonts w:asciiTheme="minorHAnsi" w:hAnsiTheme="minorHAnsi" w:cstheme="majorHAnsi"/>
          <w:lang w:val="en-US"/>
        </w:rPr>
        <w:t xml:space="preserve">: Agile, SCRUM, CI/CD,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