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Cloud Engineer with 11+ years of experience in designing, implementing, and managing cloud infrastructure. Proficient in Terraform, AWS, Azure, and Kubernetes to deliver scalable solutions and enhance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cloud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impactful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and frequent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efforts in production environments, applying root-cause analysis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and maintain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real-time observability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solve complex cloud infrastructure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cloud management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patching and updating processes for cloud systems to maintain compliance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response activities, ensuring minimal downtime and quick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Take part in architecture design discussions to align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cloud-native applications, enhancing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 for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tools to boost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architecture documentation for enterprise resource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 pipelines for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promote security and functional requirements in new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troubleshooting and performance tuning for cloud-hosted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design cloud solutions that improved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implementations of cloud services across various client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 processes and system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Linux and Windows-based servers to ensure uptime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integrate new features and troubleshoot existing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operational efficiency by optimizing cloud resources, reducing costs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Docker,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 Aurora,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Datadog, Monitoring Tools,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ECS Fargate,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Infrastructure as Code,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