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Engineer with 11+ years of experience in designing and managing Azure cloud infrastructure. Proficient in Infrastructure as Code, Terraform, DevOps, and ensuring compliance in healthcare environments. Seeking to leverage expertise in cloud architecture and automation to drive the evolution of cloud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complex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ensuring robust security and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deploy environments, enhancing maintainability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of scalable cloud solutions, incorporating monitoring and incident response strategies to optimize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cloud architecture standards, improving reliability and availability of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workflows leveraging </w:t>
      </w:r>
      <w:r>
        <w:rPr>
          <w:rFonts w:asciiTheme="minorHAnsi" w:hAnsiTheme="minorHAnsi" w:cstheme="majorHAnsi"/>
          <w:b/>
          <w:bCs/>
          <w:lang w:val="en-US"/>
        </w:rPr>
        <w:t xml:space="preserve">Azure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30% efficiency gains in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operational audits, identifying risks and implementing enhancements to optimize cloud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strategies for disaster recovery and business continuity, integrating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backup and restore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security teams to enforce security policies, aligning with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AI capabilities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working with product teams to integrate AI-driven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clear documentation of architecture and procedures, supporting operational excellence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infrastructure for applications, focusing on compliance with healthcare regulations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Infrastructure as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Azure CLI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cloud resources for performance and cost, ensuring high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performance monitoring and incident response, improving uptime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complex data services and network configurations within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cloud architectures and operational procedures, supporting compliance and training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improve system design and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within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variety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industry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Custom Scripts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tools, enhancing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to maintain system performance and reliability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incidents, contributing to quicker recovery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migrations for 3 major projects, resulting in improved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Terraform, GitHub Actions, Azure DevOps, Azure Resource Manager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CI/CD</w:t>
      </w:r>
      <w:r>
        <w:rPr>
          <w:rFonts w:asciiTheme="minorHAnsi" w:hAnsiTheme="minorHAnsi" w:cstheme="majorHAnsi"/>
          <w:lang w:val="en-US"/>
        </w:rPr>
        <w:t xml:space="preserve">: Infrastructure as Code, Docker, Kubernetes, CI/CD, Monitoring, Incident Response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Data Protection, Access Management, Security Controls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Azure Automation, Azure Functions, Logic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Standards</w:t>
      </w:r>
      <w:r>
        <w:rPr>
          <w:rFonts w:asciiTheme="minorHAnsi" w:hAnsiTheme="minorHAnsi" w:cstheme="majorHAnsi"/>
          <w:lang w:val="en-US"/>
        </w:rPr>
        <w:t xml:space="preserve">: Technical Documentation, Operational Procedures, Cloud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