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Cloud Engineer with 11+ years of experience specializing in AWS, GCP, and Azure multicloud environments. Expertise in Terraform, Kubernetes, and AI system support. Proven track record in building scalable infrastructure and optimizing performance across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comprehensive multicloud infrastructure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large-scale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CI/CD pipelines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 and manage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clusters supporting containerized applications across multiple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cloud network configurations, including VPC peering and load balancers for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monitoring solutions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observability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infrastructure as code (IaC) strategies to maintain consistency and reliability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incident response efforts, troubleshooting complex issues across compute, networking, and storage layers.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AI and platform teams to support and scale production workloads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 culture of code quality and automation through peer reviews and mentoring.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guidance on multicloud architectural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AI training and inference workloads within cloud environments, ensuring optimal resource allocation.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cloud solutions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infrastructure setup and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management and deployment strategies across different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workflows using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Actions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validation for cloud applications, ensuring reliability and performance under load.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modules for reusable infrastructure components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infrastructure changes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cloud environments, enhancing scalability and resilience.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and troubleshooting for deployed applications in multicloud contexts.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infrastructure for applications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deployment strategies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and simplified scaling.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improving system performance and availability through optimized configurations.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cloud networking setups, including security measures and private endpoints.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monitoring efforts using tools like </w:t>
      </w:r>
      <w:r>
        <w:rPr>
          <w:rFonts w:asciiTheme="minorHAnsi" w:eastAsia="Times New Roman" w:hAnsiTheme="minorHAnsi" w:cs="Times New Roman"/>
          <w:b/>
          <w:bCs/>
          <w:lang w:val="en-US"/>
        </w:rPr>
        <w:t xml:space="preserve">ELK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logging and diagnostics.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troubleshooting application issues, improving response time and reliability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Terraform, Kubernetes, Docker, CI/CD, Networking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Bash, JavaScript,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Monitoring</w:t>
      </w:r>
      <w:r>
        <w:rPr>
          <w:rFonts w:asciiTheme="minorHAnsi" w:hAnsiTheme="minorHAnsi" w:cstheme="majorHAnsi"/>
          <w:lang w:val="en-US"/>
        </w:rPr>
        <w:t xml:space="preserve">: Prometheus, Grafana, ELK, CloudFormation, Ansible, Helm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Load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Jenkins, Git, GitHub, Slack, Zoom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