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BI Developer with over 11 years of experience in developing Microsoft SQL Server, SSRS, SSIS, and Power BI solutions. Proven expertise in data visualization, ETL processes, and reporting to support strategic business initiatives.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complex </w:t>
      </w:r>
      <w:r>
        <w:rPr>
          <w:rFonts w:asciiTheme="minorHAnsi" w:hAnsiTheme="minorHAnsi" w:cstheme="majorHAnsi"/>
          <w:b/>
          <w:bCs/>
          <w:lang w:val="en-US"/>
        </w:rPr>
        <w:t xml:space="preserve">BI solutions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leveraging </w:t>
      </w:r>
      <w:r>
        <w:rPr>
          <w:rFonts w:asciiTheme="minorHAnsi" w:hAnsiTheme="minorHAnsi" w:cstheme="majorHAnsi"/>
          <w:b/>
          <w:bCs/>
          <w:lang w:val="en-US"/>
        </w:rPr>
        <w:t xml:space="preserve">Microsoft 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SSIS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integration and reporting.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architecture of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 to optimize data flow and reporting accuracy across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BI developers, enhancing team capabilities and ensuring adherence to 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align </w:t>
      </w:r>
      <w:r>
        <w:rPr>
          <w:rFonts w:asciiTheme="minorHAnsi" w:hAnsiTheme="minorHAnsi" w:cstheme="majorHAnsi"/>
          <w:b/>
          <w:bCs/>
          <w:lang w:val="en-US"/>
        </w:rPr>
        <w:t xml:space="preserve">BI solutions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business strategies and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user acceptance testing and gathered feedback to inform iterative design improvements in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dashboards.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documentation and best practices for </w:t>
      </w:r>
      <w:r>
        <w:rPr>
          <w:rFonts w:asciiTheme="minorHAnsi" w:hAnsiTheme="minorHAnsi" w:cstheme="majorHAnsi"/>
          <w:b/>
          <w:bCs/>
          <w:lang w:val="en-US"/>
        </w:rPr>
        <w:t xml:space="preserve">BI development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compliance with industry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and improved the performance of BI systems, addressing issues proactively through analysis.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reusable code and modular solutions to enhance efficiency and delivery timelines.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continuous professional development to stay competitive in BI technologies and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security standards following </w:t>
      </w:r>
      <w:r>
        <w:rPr>
          <w:rFonts w:asciiTheme="minorHAnsi" w:hAnsiTheme="minorHAnsi" w:cstheme="majorHAnsi"/>
          <w:b/>
          <w:bCs/>
          <w:lang w:val="en-US"/>
        </w:rPr>
        <w:t xml:space="preserve">HIPAA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regulations, ensuring the confidentiality of healthcare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new tools and technologies, influencing strategic decisions for BI tool adoption.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deployed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reports and dashboards, focusing on user engagement and ease of access to data.</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existing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workflows, increasing efficiency by optimizing data extraction methods and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requirements gathering and documentation for new reporting solutions alongside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w:t>
      </w:r>
      <w:r>
        <w:rPr>
          <w:rFonts w:asciiTheme="minorHAnsi" w:eastAsia="Times New Roman" w:hAnsiTheme="minorHAnsi" w:cs="Times New Roman"/>
          <w:b/>
          <w:bCs/>
          <w:lang w:val="en-US"/>
        </w:rPr>
        <w:t xml:space="preserve">T-SQL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SSRS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fostering skills development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visualization solutions using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translating complex data into actionable insights for the business.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sprint planning to align project delivery with business objectives and timelines.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Evaluated system performance and implemented solutions to enhance reporting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user requirements and technical specifications to ensure clarity and alignment with team expectations.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and data integration solutions as part of the engineering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design and implementation of </w:t>
      </w:r>
      <w:r>
        <w:rPr>
          <w:rFonts w:asciiTheme="minorHAnsi" w:eastAsia="Times New Roman" w:hAnsiTheme="minorHAnsi" w:cs="Times New Roman"/>
          <w:b/>
          <w:bCs/>
          <w:lang w:val="en-US"/>
        </w:rPr>
        <w:t xml:space="preserve">SSIS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packages for automated data loading and transformation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data analysis and reporting, generating metrics to support business intelligence initiatives.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BI systems, troubleshooting issues and implementing fixes to improve reliability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cross-departmental teams to gather requirements for reporting needs and deliver tailored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improvement in data retrieval times through optimized </w:t>
      </w:r>
      <w:r>
        <w:rPr>
          <w:rFonts w:asciiTheme="minorHAnsi" w:eastAsia="Times New Roman" w:hAnsiTheme="minorHAnsi" w:cs="Times New Roman"/>
          <w:b/>
          <w:bCs/>
          <w:lang w:val="en-US"/>
        </w:rPr>
        <w:t xml:space="preserve">T-SQL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in existing applications.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Microsoft SQL Server, T-SQL, Power BI, Data Warehousing, ETL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Reporting &amp; Visualization</w:t>
      </w:r>
      <w:r>
        <w:rPr>
          <w:rFonts w:asciiTheme="minorHAnsi" w:hAnsiTheme="minorHAnsi" w:cstheme="majorHAnsi"/>
          <w:lang w:val="en-US"/>
        </w:rPr>
        <w:t xml:space="preserve">: SSRS, Data Visualization, Excel, Ad hoc Reporting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Tools</w:t>
      </w:r>
      <w:r>
        <w:rPr>
          <w:rFonts w:asciiTheme="minorHAnsi" w:hAnsiTheme="minorHAnsi" w:cstheme="majorHAnsi"/>
          <w:lang w:val="en-US"/>
        </w:rPr>
        <w:t xml:space="preserve">: Microsoft Visual Studio, SQL Server Management Studio, PowerShell, Git, Agile Methodologies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Automation</w:t>
      </w:r>
      <w:r>
        <w:rPr>
          <w:rFonts w:asciiTheme="minorHAnsi" w:hAnsiTheme="minorHAnsi" w:cstheme="majorHAnsi"/>
          <w:lang w:val="en-US"/>
        </w:rPr>
        <w:t xml:space="preserve">: Change Control, Continuous Integration, Automated Testing, Version Control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Documentation &amp; Compliance</w:t>
      </w:r>
      <w:r>
        <w:rPr>
          <w:rFonts w:asciiTheme="minorHAnsi" w:hAnsiTheme="minorHAnsi" w:cstheme="majorHAnsi"/>
          <w:lang w:val="en-US"/>
        </w:rPr>
        <w:t xml:space="preserve">: Technical Documentation, HIPAA Compliance, Regulatory Standards, Business Requirements Gathering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