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engineer with 11+ years of experience in building scalable systems using TypeScript, AWS, Postgres, Elasticsearch, and Kafka. Expertise in designing APIs and enhancing performance for user research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manage large datasets for millions of participants.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Redesigned email/SMS delivery infrastructure enhancing reliability and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high-availability data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event streams and real-time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API services across AWS, improving response times and scalability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Design teams to align engineering efforts with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vision for the backend infrastructure, enhancing developer experience through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guidance on coding standards and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automated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SLAs for critical infrastructure components, ensuring adherence to operational excellence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Generated architectural documentation to enhance clarity and consistency across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periodic on-site team strategy sessions to foster collaboration.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new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system capabilities for user research.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in backend development, fostering a high-quality codebase.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API performance through optimizations and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indexing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Researchers to implement feedback mechanisms, improving user engagement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enhance code quality and reduce technical debt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influencing decisions for scalable solutions and improving system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testing protocols to ensure robust functionality and system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key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core system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backend sprints to implement new features and enhance existing functionalities for the platform.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migrations, ensuring data integrity and seamless user access during the transition.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automated testing scripts to validate software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queries for better performance and response times during peak loads.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technical documentation, improving knowledge sharing and onboarding processes for new developers.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Kafka,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 &amp; Collaboration</w:t>
      </w:r>
      <w:r>
        <w:rPr>
          <w:rFonts w:asciiTheme="minorHAnsi" w:hAnsiTheme="minorHAnsi" w:cstheme="majorHAnsi"/>
          <w:lang w:val="en-US"/>
        </w:rPr>
        <w:t xml:space="preserve">: Agile, Scrum,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JUnit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