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in building scalable APIs and backend services. Proficient in Python, Django Rest Framework, and PostgreSQL. Experienced in mentorship and architectural decision-making, delivering secure, high-quality applications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server-side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high-performing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API enhancements, improving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for a team of 8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maintaining high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large-scale projects, contributing to overall system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load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protocols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for client-facing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provided guidance to junior team members,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services, focusing on scalability and maintainability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troubleshoot implementation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storage, improving data retrieval speeds by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coding standards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from concept through to production, fostering a seamless transition.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maintained legacy code, ensuring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scrums to align team priorities and resolve blockers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relational database.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workflows and technical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 Rest Framework,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