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11 years of experience in developing scalable web applications using Python, Django, and MySQL. Demonstrated expertise in implementing robust APIs, automated testing, and continuous delivery processes with a focus on software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core product components using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deliver key product features and drive technical discussions.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robust APIs adhering to industry standards, ensuring seamless integration with frontend services using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frameworks and processes, improving code quality and deployment speed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software quality through rigorous code reviews and mentoring junior developers on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provide technical guidance, helping to elevate team capabilities and engineering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database queries in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improving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microservice architecture,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improve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team members in problem-solving and encourage a culture of continuous learning and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 in agile planning and sprint retrospectives to refine workflows and enhance productivity.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web applications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high-quality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reviewed their code, fostering a culture of knowledge sharing and technical excellence.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database management processes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improved application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providing insights on microservices and serverless architectures.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via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faster release cycles and reduced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efficient, reusable components for internal tools and customer-facing applications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comprehensive testing strategies with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code reliability and maintaining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align development objectives with business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systems and APIs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new feature rollouts and continuous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applications, ensuring optimal performance and reliability in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architectures, enhancing scalability for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version control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collaboration across development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integration tests, raising the bar for code quality in the codebase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documentation and knowledge base, sharing best practices and technical insights.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