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systems. Proficient in Python, APIs, AWS, and Docker. Strong focus on system design and scalability, mentoring engineers, and leading cross-functional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 for core product flows, ensuring high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across multiple teams, promoting collaboration and driving architectural 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reviewing designs and improving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and reliability through logging and monitoring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guiding teams to make informed technical decisions with a strong focus on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 modeling and architectural decisions for the backend,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 and identify bottlenecks, implementing optimizations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code correctness and operational excellence through rigorous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define technical direction and solve complex user problems.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significant product features from conception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RESTful APIs, supporting over a million monthly active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design, fostering a collaborative engineering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enhancing the design and scalability of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ensuring efficient handling of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deployment strategies,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architecture and APIs to streamline onboarding of new engineers.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applications, focusing on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for legacy systems to modern architectures,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testing processes by writing unit tests and fixing bugs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analysis, leading to a 30% reduction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to ensure adherence to best practices and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