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Software Engineer with over 11 years of experience in building scalable backend systems. Proficient in Node.js, AWS, MongoDB, TypeScript, and Docker, focusing on high availability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Uniswap's financial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coding practices and architectural principles, enhancing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define and implement scalable features impacting millions of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 sessions ensuring high code quality and adherence to best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observability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monitoring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strategic initiatives to enhance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for high availability and disaster recovery.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microservice architectures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significantly improving system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reviews and provided guidance on system integrations to align with engineering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 for system architecture and operational best practices, enhancing team onboarding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load handling for Roundtable Learning’s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front-end developers to integrate RESTful APIs, ensuring a seamless user experience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and improving overall team skill level.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a 30% decrease in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Agile methodologies to manage project timelines and deliverables effectively, enhancing project visibility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align technology choices with business objectives, focusing on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cloud resources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cost and performance through strategic resource allocation.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that streamlined operations and improved engineering workflows,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software engineer at Accipiter Labs, developing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fintech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support integration with third-party systems, enhancing product offerings.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ensuring data integrity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newer architectures, improving system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best practices and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functionality, resulting in a 15% increase in user engagement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Django, Spring,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Grafana, Prometheus,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