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specializing in Python, SQL, and data platform development. Expertise in building microservices and recommendation systems in cloud environments like AWS and GCP. Proven leadership in engineering best practices and systems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architecture for scalable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to integrate predictive models into products through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data processing pipelines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Flink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code quality and best practices, enforcing CI/CD pipelines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enhance system reliability and performance, achieving consistent uptime above 99.9%.</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microservices architecture and best practices in backend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peer coding sessions to foster a culture of innovation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integrated new technologies to improve platform capabilities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queries and schema design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retrieval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shape product vision and features from ideation to launch.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Tracked project milestones and timelines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alignment with strategic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REST APIs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new features, improving user engagement by integrating recommendation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microservices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defining and shaping project requirements alongside stakeholders to ensure successful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mentorship and guidance to junior developers, fostering their growth in backend technologies and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introduce automated testing frameworks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models for consistent data flow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legacy systems to achieve better performance and reduced downtime, enhancing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maintain high code quality and adherence to engineering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improving application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data pipelines, ensuring robust data flow to business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for backend systems to ensure operational integrity and incident response.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in migrating from monolithic to microservices architecture, enhancing deployment frequency.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streamlining collaboration across the development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sprint planning meetings to align development efforts with business objectives.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Kafka, Flink, Kinesis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