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development and system integrations. Proficient in Java, Spring Boot, REST APIs, and SQL databases, focusing on healthcare applications and real-time communication.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maintain backend services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scalable integrations with third-party systems like EMRs, improving clinical operations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HIPAA requirements for system integrations, emphasizing security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event-driven architectures leveraging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system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oversee automated unit and integration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including clinical operations, to gather requirements and optimize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troubleshoot system performance issues to support rapid growth and high transaction volumes.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backend development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and decisions for upcoming projects to align technology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deployment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CI/CD processes for smooth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system documentation to improve maintainability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microservices architecture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ensuring high availability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scheduling systems and clinical tools with robust RESTful APIs to streamline member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best practices in software development and system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extensive SQL queries for data reporting and optimization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refine requirements and improve API performance for better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API endpoints thoroughly.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architectures, enhancing performance and reducing maintenance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code reviews to uphold coding standards and optimize team productivity.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software engineer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build features for internal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for data retrieval and manipulation to optimize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on-premises applications to cloud-based solutions,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developers to ensure seamless integration with web applications,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SQL procedures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data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that increased team efficiency, processing 30% more requests daily.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Maven, GitHub Actions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