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and maintaining robust backend systems. Expertise in Ruby on Rails, Golang, PostgreSQL, and CI/CD using Docker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backend systems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APIs, optimizing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enhancing user experience and interface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documentation to support feature development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tuning strategies to optimize backend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resolve complex issues across production and staging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background jobs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Sidekiq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feature flags to support dynamic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architecture by introducing best practices for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high-volume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real-time data analytics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message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ensured comprehensive test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improve service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caching strategies and data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user-friendly mobile app backend interfaces, focusing on data-driven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on core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features to newer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substantial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software issues to ensure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schema design, emphasizing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sessions, improving collective technical understanding.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Golang,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Actions, Amazon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Automating Deployment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Version Control, Performance Tuning,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