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Backend Engineer with over 11 years of experience in designing reliable systems. Expertise in Java, Spring, and MySQL to build scalable e-commerce solutions. Committed to optimizing performance and security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e-commerce platform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developers, ensuring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Assessed technical feasibility of designs, optimizing UI/UX implementations with backend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policies through systematic testing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robust system reliability through proactive monitoring and optimization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system improvements and feature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reusable libraries for backend functionalities, reducing development time for future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technologies, maintaining current knowledge for rapid technological advancements.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influencing architectural decisions that improved overall platform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unit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servers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platforms, improving feature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and promoting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load time by 30% and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core functionalities to support new features requested by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all phases of the SDLC, ensuring timely delivery of components and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performance reviews to identify and rectify bottlenecks in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server management and load balancing to distribute incoming traffic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refactoring initiatives, resulting in a 25% reduction in system errors.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backend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an agile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management and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 activities, ensuring seamless transition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cross-team projects to align development efforts with organizational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and contributed to knowledge-sharing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servers, ensuring system stability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Perl,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Struts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Servers</w:t>
      </w:r>
      <w:r>
        <w:rPr>
          <w:rFonts w:asciiTheme="minorHAnsi" w:hAnsiTheme="minorHAnsi" w:cstheme="majorHAnsi"/>
          <w:lang w:val="en-US"/>
        </w:rPr>
        <w:t xml:space="preserve">: Apache, Nginx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