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building scalable backend systems. Proficient in Python, Kubernetes, GCP, FastAPI, and MLOps for developing data-intensive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Real-Time Bidding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service integration for backend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 of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ML pipelines for training and deploying models on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bidding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business requirements, ensuring impactful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large-scale data processing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feature extraction.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by incorporating metrics and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performance issues through profiling and optimizing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compliance checks across cloud resources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MLOps practices and cloud architecture principles,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deliver high-quality backend features in a fast-paced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patterns for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MLOps lifecycle by developing processes for model training and deployment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their skills in backend development and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API specifications and ensure effective integration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improving code quality and deployment speed in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and alerting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Pub/Sub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system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system design decisions related to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with frontend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SQL databases, optimizing queries for better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updates, ensuring alignment with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delivering software solutions on time, improving project turnaround.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Golang,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Kubernetes,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Cloud SQL, Redis, BigQuery, Dataflow,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MLOps, TensorFlow, Scikit-learn, Vertex AI, ML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 &amp; Platforms</w:t>
      </w:r>
      <w:r>
        <w:rPr>
          <w:rFonts w:asciiTheme="minorHAnsi" w:hAnsiTheme="minorHAnsi" w:cstheme="majorHAnsi"/>
          <w:lang w:val="en-US"/>
        </w:rPr>
        <w:t xml:space="preserve">: Pub/Sub, Git, JIRA,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