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high-impact, scalable systems. Expertise in Node.js, TypeScript, and MongoDB with a focus on reliability and performance. Proven ability to lead architectural decisions and optimize backend technologies to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 user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new product features, focusing on security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align on software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new features from conception to deployment,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APIs for both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test plans and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to enhance product offering and backend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refactoring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focused on integrating payment processing systems, ensuring compliance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best coding practices and technology selection.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Data team to build automated ETL processes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implementing robust monitoring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estimation, providing insights into technical feasibility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lead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customer loyalty program's backend, enhancing user retention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backend features for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solutions,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for mobile applications, ensuring seamless data interchange.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of numerous projects, from inception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higher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server response time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