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building scalable backend systems. Proficient in Python, Django, Django Rest Framework, and API design. Passionate about architecting robust systems that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features for user authentication utilizing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access management for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discussions and mentored developers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full lifecycle of features, from design to optimization, ensuring high system reliability and automated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data teams to enhance platform capabilities, ensuring alignment on critical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monthly on-call responsibilities to uphold internal Service Level Objectives (SLOs) and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optimizations that reduced response times by 20%, enhancing user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of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contributed to knowledge sharing, promoting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integrated with payment systems, leveraging familiarity with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Braintree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system reliability issues, proactively improving error management systems and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quarterly architectural reviews to ensure scalability of foundational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components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supported core business functionalities for a user base of over 500,000.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complete API integrations that improved cross-functional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30% increase in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define platform direction and promote system reliability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CI/CD pipelines,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Jenkins for automated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that improved code coverage by 25%, ensuring higher code quality for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caching mechanisms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reduced data access latency significantly.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focusing on efficient data processing and API endpoints.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performed migrations to modern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for production issues related to application performance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technical specifications for backend services, ensuring knowledge transfer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collaborated actively with colleagues on code developments.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feature delivery rate, handling approximately 20 feature requests per release cycle.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